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1460" w:right="1400" w:firstLine="0"/>
        <w:jc w:val="center"/>
        <w:rPr>
          <w:rFonts w:ascii="Arial" w:cs="Arial" w:eastAsia="Arial" w:hAnsi="Arial"/>
          <w:sz w:val="32"/>
          <w:szCs w:val="32"/>
          <w:shd w:fill="ff9900" w:val="clear"/>
        </w:rPr>
      </w:pPr>
      <w:r w:rsidDel="00000000" w:rsidR="00000000" w:rsidRPr="00000000">
        <w:rPr>
          <w:rtl w:val="0"/>
        </w:rPr>
      </w:r>
    </w:p>
    <w:p w:rsidR="00000000" w:rsidDel="00000000" w:rsidP="00000000" w:rsidRDefault="00000000" w:rsidRPr="00000000" w14:paraId="00000002">
      <w:pPr>
        <w:tabs>
          <w:tab w:val="left" w:leader="none" w:pos="3285"/>
        </w:tabs>
        <w:spacing w:line="276" w:lineRule="auto"/>
        <w:rPr>
          <w:rFonts w:ascii="Arial" w:cs="Arial" w:eastAsia="Arial" w:hAnsi="Arial"/>
          <w:sz w:val="22"/>
          <w:szCs w:val="22"/>
          <w:highlight w:val="yellow"/>
        </w:rPr>
      </w:pPr>
      <w:r w:rsidDel="00000000" w:rsidR="00000000" w:rsidRPr="00000000">
        <w:rPr>
          <w:rFonts w:ascii="Arial" w:cs="Arial" w:eastAsia="Arial" w:hAnsi="Arial"/>
          <w:b w:val="1"/>
          <w:bCs w:val="1"/>
          <w:sz w:val="22"/>
          <w:szCs w:val="22"/>
          <w:highlight w:val="yellow"/>
          <w:rtl w:val="0"/>
        </w:rPr>
        <w:t xml:space="preserve">ATTENZIONE</w:t>
      </w:r>
      <w:r w:rsidDel="00000000" w:rsidR="00000000" w:rsidRPr="00000000">
        <w:rPr>
          <w:rFonts w:ascii="Arial" w:cs="Arial" w:eastAsia="Arial" w:hAnsi="Arial"/>
          <w:sz w:val="22"/>
          <w:szCs w:val="22"/>
          <w:highlight w:val="yellow"/>
          <w:rtl w:val="0"/>
        </w:rPr>
        <w:t xml:space="preserve">!</w:t>
      </w:r>
    </w:p>
    <w:p w:rsidR="00000000" w:rsidDel="00000000" w:rsidP="00000000" w:rsidRDefault="00000000" w:rsidRPr="00000000" w14:paraId="00000003">
      <w:pPr>
        <w:tabs>
          <w:tab w:val="left" w:leader="none" w:pos="3285"/>
        </w:tabs>
        <w:spacing w:line="276" w:lineRule="auto"/>
        <w:rPr>
          <w:rFonts w:ascii="Arial" w:cs="Arial" w:eastAsia="Arial" w:hAnsi="Arial"/>
          <w:sz w:val="22"/>
          <w:szCs w:val="22"/>
          <w:highlight w:val="yellow"/>
        </w:rPr>
      </w:pPr>
      <w:r w:rsidDel="00000000" w:rsidR="00000000" w:rsidRPr="00000000">
        <w:rPr>
          <w:rFonts w:ascii="Arial" w:cs="Arial" w:eastAsia="Arial" w:hAnsi="Arial"/>
          <w:sz w:val="22"/>
          <w:szCs w:val="22"/>
          <w:highlight w:val="yellow"/>
          <w:rtl w:val="0"/>
        </w:rPr>
        <w:t xml:space="preserve">BREVI ISTRUZIONI DI COMPILAZIONE (da cancellare!!!): </w:t>
      </w:r>
    </w:p>
    <w:p w:rsidR="00000000" w:rsidDel="00000000" w:rsidP="00000000" w:rsidRDefault="00000000" w:rsidRPr="00000000" w14:paraId="00000004">
      <w:pPr>
        <w:numPr>
          <w:ilvl w:val="0"/>
          <w:numId w:val="1"/>
        </w:numPr>
        <w:tabs>
          <w:tab w:val="left" w:leader="none" w:pos="3285"/>
        </w:tabs>
        <w:spacing w:line="276" w:lineRule="auto"/>
        <w:ind w:left="720" w:hanging="360"/>
        <w:rPr>
          <w:rFonts w:ascii="Arial" w:cs="Arial" w:eastAsia="Arial" w:hAnsi="Arial"/>
          <w:sz w:val="22"/>
          <w:szCs w:val="22"/>
          <w:highlight w:val="yellow"/>
        </w:rPr>
      </w:pPr>
      <w:r w:rsidDel="00000000" w:rsidR="00000000" w:rsidRPr="00000000">
        <w:rPr>
          <w:rFonts w:ascii="Arial" w:cs="Arial" w:eastAsia="Arial" w:hAnsi="Arial"/>
          <w:sz w:val="22"/>
          <w:szCs w:val="22"/>
          <w:highlight w:val="yellow"/>
          <w:rtl w:val="0"/>
        </w:rPr>
        <w:t xml:space="preserve">completare le parti sottolineate in giallo; </w:t>
      </w:r>
    </w:p>
    <w:p w:rsidR="00000000" w:rsidDel="00000000" w:rsidP="00000000" w:rsidRDefault="00000000" w:rsidRPr="00000000" w14:paraId="00000005">
      <w:pPr>
        <w:numPr>
          <w:ilvl w:val="0"/>
          <w:numId w:val="1"/>
        </w:numPr>
        <w:tabs>
          <w:tab w:val="left" w:leader="none" w:pos="3285"/>
        </w:tabs>
        <w:spacing w:line="276" w:lineRule="auto"/>
        <w:ind w:left="720" w:hanging="360"/>
        <w:rPr>
          <w:rFonts w:ascii="Arial" w:cs="Arial" w:eastAsia="Arial" w:hAnsi="Arial"/>
          <w:sz w:val="22"/>
          <w:szCs w:val="22"/>
          <w:highlight w:val="yellow"/>
        </w:rPr>
      </w:pPr>
      <w:r w:rsidDel="00000000" w:rsidR="00000000" w:rsidRPr="00000000">
        <w:rPr>
          <w:rFonts w:ascii="Arial" w:cs="Arial" w:eastAsia="Arial" w:hAnsi="Arial"/>
          <w:sz w:val="22"/>
          <w:szCs w:val="22"/>
          <w:highlight w:val="yellow"/>
          <w:rtl w:val="0"/>
        </w:rPr>
        <w:t xml:space="preserve">rimuovere le sottolineature in giallo nelle parti completate o scelte;</w:t>
      </w:r>
    </w:p>
    <w:p w:rsidR="00000000" w:rsidDel="00000000" w:rsidP="00000000" w:rsidRDefault="00000000" w:rsidRPr="00000000" w14:paraId="00000006">
      <w:pPr>
        <w:numPr>
          <w:ilvl w:val="0"/>
          <w:numId w:val="1"/>
        </w:numPr>
        <w:tabs>
          <w:tab w:val="left" w:leader="none" w:pos="3285"/>
        </w:tabs>
        <w:spacing w:line="276" w:lineRule="auto"/>
        <w:ind w:left="720" w:hanging="360"/>
        <w:rPr>
          <w:rFonts w:ascii="Arial" w:cs="Arial" w:eastAsia="Arial" w:hAnsi="Arial"/>
          <w:sz w:val="22"/>
          <w:szCs w:val="22"/>
          <w:highlight w:val="yellow"/>
        </w:rPr>
      </w:pPr>
      <w:r w:rsidDel="00000000" w:rsidR="00000000" w:rsidRPr="00000000">
        <w:rPr>
          <w:rFonts w:ascii="Arial" w:cs="Arial" w:eastAsia="Arial" w:hAnsi="Arial"/>
          <w:sz w:val="22"/>
          <w:szCs w:val="22"/>
          <w:highlight w:val="yellow"/>
          <w:rtl w:val="0"/>
        </w:rPr>
        <w:t xml:space="preserve">rimuovere il corsivo dalle parti scelte. </w:t>
      </w:r>
      <w:r w:rsidDel="00000000" w:rsidR="00000000" w:rsidRPr="00000000">
        <w:rPr>
          <w:rtl w:val="0"/>
        </w:rPr>
      </w:r>
    </w:p>
    <w:tbl>
      <w:tblPr>
        <w:tblStyle w:val="Table1"/>
        <w:tblW w:w="977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778"/>
        <w:tblGridChange w:id="0">
          <w:tblGrid>
            <w:gridCol w:w="9778"/>
          </w:tblGrid>
        </w:tblGridChange>
      </w:tblGrid>
      <w:tr>
        <w:trPr>
          <w:cantSplit w:val="0"/>
          <w:tblHeader w:val="0"/>
        </w:trPr>
        <w:tc>
          <w:tcPr>
            <w:shd w:fill="f2f2f2" w:val="clear"/>
            <w:vAlign w:val="top"/>
          </w:tcPr>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tabs>
                <w:tab w:val="left" w:leader="none" w:pos="3285"/>
              </w:tabs>
              <w:spacing w:after="0" w:before="0" w:line="240"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8">
            <w:pPr>
              <w:jc w:val="center"/>
              <w:rPr>
                <w:rFonts w:ascii="Arial" w:cs="Arial" w:eastAsia="Arial" w:hAnsi="Arial"/>
                <w:sz w:val="36"/>
                <w:szCs w:val="36"/>
              </w:rPr>
            </w:pPr>
            <w:r w:rsidDel="00000000" w:rsidR="00000000" w:rsidRPr="00000000">
              <w:rPr>
                <w:rFonts w:ascii="Arial" w:cs="Arial" w:eastAsia="Arial" w:hAnsi="Arial"/>
                <w:b w:val="1"/>
                <w:bCs w:val="1"/>
                <w:sz w:val="40"/>
                <w:szCs w:val="40"/>
                <w:rtl w:val="0"/>
              </w:rPr>
              <w:t xml:space="preserve">ESAME DI MATURITÀ</w:t>
            </w:r>
            <w:r w:rsidDel="00000000" w:rsidR="00000000" w:rsidRPr="00000000">
              <w:rPr>
                <w:rtl w:val="0"/>
              </w:rPr>
            </w:r>
          </w:p>
          <w:p w:rsidR="00000000" w:rsidDel="00000000" w:rsidP="00000000" w:rsidRDefault="00000000" w:rsidRPr="00000000" w14:paraId="00000009">
            <w:pPr>
              <w:rPr>
                <w:rFonts w:ascii="Arial" w:cs="Arial" w:eastAsia="Arial" w:hAnsi="Arial"/>
                <w:sz w:val="40"/>
                <w:szCs w:val="40"/>
              </w:rPr>
            </w:pPr>
            <w:r w:rsidDel="00000000" w:rsidR="00000000" w:rsidRPr="00000000">
              <w:rPr>
                <w:rtl w:val="0"/>
              </w:rPr>
            </w:r>
          </w:p>
          <w:p w:rsidR="00000000" w:rsidDel="00000000" w:rsidP="00000000" w:rsidRDefault="00000000" w:rsidRPr="00000000" w14:paraId="0000000A">
            <w:pPr>
              <w:jc w:val="center"/>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RELAZIONE DI PRESENTAZIONE </w:t>
            </w:r>
          </w:p>
          <w:p w:rsidR="00000000" w:rsidDel="00000000" w:rsidP="00000000" w:rsidRDefault="00000000" w:rsidRPr="00000000" w14:paraId="0000000B">
            <w:pPr>
              <w:jc w:val="center"/>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ALL’ ESAME DI MATURITÀ</w:t>
            </w:r>
          </w:p>
          <w:p w:rsidR="00000000" w:rsidDel="00000000" w:rsidP="00000000" w:rsidRDefault="00000000" w:rsidRPr="00000000" w14:paraId="0000000C">
            <w:pPr>
              <w:jc w:val="center"/>
              <w:rPr>
                <w:rFonts w:ascii="Arial" w:cs="Arial" w:eastAsia="Arial" w:hAnsi="Arial"/>
                <w:sz w:val="40"/>
                <w:szCs w:val="40"/>
              </w:rPr>
            </w:pPr>
            <w:r w:rsidDel="00000000" w:rsidR="00000000" w:rsidRPr="00000000">
              <w:rPr>
                <w:rFonts w:ascii="Arial" w:cs="Arial" w:eastAsia="Arial" w:hAnsi="Arial"/>
                <w:b w:val="1"/>
                <w:bCs w:val="1"/>
                <w:smallCaps w:val="1"/>
                <w:sz w:val="40"/>
                <w:szCs w:val="40"/>
                <w:rtl w:val="0"/>
              </w:rPr>
              <w:t xml:space="preserve">del candidato con PDP</w:t>
            </w:r>
            <w:r w:rsidDel="00000000" w:rsidR="00000000" w:rsidRPr="00000000">
              <w:rPr>
                <w:rtl w:val="0"/>
              </w:rPr>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i w:val="0"/>
                <w:iCs w:val="0"/>
                <w:smallCaps w:val="0"/>
                <w:strike w:val="0"/>
                <w:color w:val="000000"/>
                <w:sz w:val="32"/>
                <w:szCs w:val="32"/>
                <w:highlight w:val="yellow"/>
                <w:u w:val="none"/>
                <w:vertAlign w:val="baseline"/>
              </w:rPr>
            </w:pPr>
            <w:r w:rsidDel="00000000" w:rsidR="00000000" w:rsidRPr="00000000">
              <w:rPr>
                <w:rtl w:val="0"/>
              </w:rPr>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0F">
            <w:pPr>
              <w:jc w:val="center"/>
              <w:rPr>
                <w:rFonts w:ascii="Arial" w:cs="Arial" w:eastAsia="Arial" w:hAnsi="Arial"/>
                <w:sz w:val="32"/>
                <w:szCs w:val="32"/>
              </w:rPr>
            </w:pPr>
            <w:r w:rsidDel="00000000" w:rsidR="00000000" w:rsidRPr="00000000">
              <w:rPr>
                <w:rFonts w:ascii="Arial" w:cs="Arial" w:eastAsia="Arial" w:hAnsi="Arial"/>
                <w:b w:val="1"/>
                <w:bCs w:val="1"/>
                <w:smallCaps w:val="1"/>
                <w:sz w:val="32"/>
                <w:szCs w:val="32"/>
                <w:rtl w:val="0"/>
              </w:rPr>
              <w:t xml:space="preserve">Allegato Riservato al Documento del Consiglio di </w:t>
            </w:r>
            <w:r w:rsidDel="00000000" w:rsidR="00000000" w:rsidRPr="00000000">
              <w:rPr>
                <w:rFonts w:ascii="Arial" w:cs="Arial" w:eastAsia="Arial" w:hAnsi="Arial"/>
                <w:b w:val="1"/>
                <w:bCs w:val="1"/>
                <w:smallCaps w:val="1"/>
                <w:sz w:val="40"/>
                <w:szCs w:val="40"/>
                <w:rtl w:val="0"/>
              </w:rPr>
              <w:t xml:space="preserve">c</w:t>
            </w:r>
            <w:r w:rsidDel="00000000" w:rsidR="00000000" w:rsidRPr="00000000">
              <w:rPr>
                <w:rFonts w:ascii="Arial" w:cs="Arial" w:eastAsia="Arial" w:hAnsi="Arial"/>
                <w:b w:val="1"/>
                <w:bCs w:val="1"/>
                <w:smallCaps w:val="1"/>
                <w:sz w:val="32"/>
                <w:szCs w:val="32"/>
                <w:rtl w:val="0"/>
              </w:rPr>
              <w:t xml:space="preserve">lasse</w:t>
            </w:r>
            <w:r w:rsidDel="00000000" w:rsidR="00000000" w:rsidRPr="00000000">
              <w:rPr>
                <w:rtl w:val="0"/>
              </w:rPr>
            </w:r>
          </w:p>
          <w:p w:rsidR="00000000" w:rsidDel="00000000" w:rsidP="00000000" w:rsidRDefault="00000000" w:rsidRPr="00000000" w14:paraId="00000010">
            <w:pPr>
              <w:jc w:val="center"/>
              <w:rPr>
                <w:rFonts w:ascii="Arial" w:cs="Arial" w:eastAsia="Arial" w:hAnsi="Arial"/>
                <w:sz w:val="36"/>
                <w:szCs w:val="36"/>
              </w:rPr>
            </w:pPr>
            <w:r w:rsidDel="00000000" w:rsidR="00000000" w:rsidRPr="00000000">
              <w:rPr>
                <w:rFonts w:ascii="Arial" w:cs="Arial" w:eastAsia="Arial" w:hAnsi="Arial"/>
                <w:i w:val="1"/>
                <w:iCs w:val="1"/>
                <w:sz w:val="22"/>
                <w:szCs w:val="22"/>
                <w:rtl w:val="0"/>
              </w:rPr>
              <w:t xml:space="preserve">(data)</w:t>
            </w:r>
            <w:r w:rsidDel="00000000" w:rsidR="00000000" w:rsidRPr="00000000">
              <w:rPr>
                <w:rtl w:val="0"/>
              </w:rPr>
            </w:r>
          </w:p>
          <w:p w:rsidR="00000000" w:rsidDel="00000000" w:rsidP="00000000" w:rsidRDefault="00000000" w:rsidRPr="00000000" w14:paraId="00000011">
            <w:pPr>
              <w:jc w:val="center"/>
              <w:rPr>
                <w:rFonts w:ascii="Arial" w:cs="Arial" w:eastAsia="Arial" w:hAnsi="Arial"/>
                <w:sz w:val="36"/>
                <w:szCs w:val="36"/>
              </w:rPr>
            </w:pPr>
            <w:r w:rsidDel="00000000" w:rsidR="00000000" w:rsidRPr="00000000">
              <w:rPr>
                <w:rtl w:val="0"/>
              </w:rPr>
            </w:r>
          </w:p>
          <w:p w:rsidR="00000000" w:rsidDel="00000000" w:rsidP="00000000" w:rsidRDefault="00000000" w:rsidRPr="00000000" w14:paraId="00000012">
            <w:pPr>
              <w:jc w:val="center"/>
              <w:rPr>
                <w:rFonts w:ascii="Arial" w:cs="Arial" w:eastAsia="Arial" w:hAnsi="Arial"/>
                <w:sz w:val="32"/>
                <w:szCs w:val="32"/>
              </w:rPr>
            </w:pPr>
            <w:r w:rsidDel="00000000" w:rsidR="00000000" w:rsidRPr="00000000">
              <w:rPr>
                <w:rFonts w:ascii="Arial" w:cs="Arial" w:eastAsia="Arial" w:hAnsi="Arial"/>
                <w:sz w:val="32"/>
                <w:szCs w:val="32"/>
                <w:rtl w:val="0"/>
              </w:rPr>
              <w:t xml:space="preserve">DENOMINAZIONE TITOLO DI STUDIO CONSEGUITO</w:t>
            </w:r>
          </w:p>
          <w:p w:rsidR="00000000" w:rsidDel="00000000" w:rsidP="00000000" w:rsidRDefault="00000000" w:rsidRPr="00000000" w14:paraId="00000013">
            <w:pPr>
              <w:jc w:val="center"/>
              <w:rPr>
                <w:rFonts w:ascii="Arial" w:cs="Arial" w:eastAsia="Arial" w:hAnsi="Arial"/>
                <w:b w:val="1"/>
                <w:bCs w:val="1"/>
                <w:color w:val="111111"/>
                <w:sz w:val="24"/>
                <w:szCs w:val="24"/>
              </w:rPr>
            </w:pPr>
            <w:r w:rsidDel="00000000" w:rsidR="00000000" w:rsidRPr="00000000">
              <w:rPr>
                <w:rFonts w:ascii="Arial" w:cs="Arial" w:eastAsia="Arial" w:hAnsi="Arial"/>
                <w:i w:val="1"/>
                <w:iCs w:val="1"/>
                <w:sz w:val="22"/>
                <w:szCs w:val="22"/>
                <w:rtl w:val="0"/>
              </w:rPr>
              <w:t xml:space="preserve">(</w:t>
            </w:r>
            <w:r w:rsidDel="00000000" w:rsidR="00000000" w:rsidRPr="00000000">
              <w:rPr>
                <w:rFonts w:ascii="Arial" w:cs="Arial" w:eastAsia="Arial" w:hAnsi="Arial"/>
                <w:i w:val="1"/>
                <w:iCs w:val="1"/>
                <w:sz w:val="22"/>
                <w:szCs w:val="22"/>
                <w:highlight w:val="yellow"/>
                <w:rtl w:val="0"/>
              </w:rPr>
              <w:t xml:space="preserve">titolo</w:t>
            </w:r>
            <w:r w:rsidDel="00000000" w:rsidR="00000000" w:rsidRPr="00000000">
              <w:rPr>
                <w:rFonts w:ascii="Arial" w:cs="Arial" w:eastAsia="Arial" w:hAnsi="Arial"/>
                <w:i w:val="1"/>
                <w:iCs w:val="1"/>
                <w:sz w:val="22"/>
                <w:szCs w:val="22"/>
                <w:rtl w:val="0"/>
              </w:rPr>
              <w:t xml:space="preserve">)</w:t>
            </w:r>
            <w:r w:rsidDel="00000000" w:rsidR="00000000" w:rsidRPr="00000000">
              <w:rPr>
                <w:rtl w:val="0"/>
              </w:rPr>
            </w:r>
          </w:p>
          <w:p w:rsidR="00000000" w:rsidDel="00000000" w:rsidP="00000000" w:rsidRDefault="00000000" w:rsidRPr="00000000" w14:paraId="00000014">
            <w:pPr>
              <w:widowControl w:val="0"/>
              <w:jc w:val="center"/>
              <w:rPr>
                <w:rFonts w:ascii="Arial" w:cs="Arial" w:eastAsia="Arial" w:hAnsi="Arial"/>
                <w:b w:val="1"/>
                <w:bCs w:val="1"/>
                <w:color w:val="111111"/>
                <w:sz w:val="24"/>
                <w:szCs w:val="24"/>
              </w:rPr>
            </w:pPr>
            <w:r w:rsidDel="00000000" w:rsidR="00000000" w:rsidRPr="00000000">
              <w:rPr>
                <w:rtl w:val="0"/>
              </w:rPr>
            </w:r>
          </w:p>
          <w:p w:rsidR="00000000" w:rsidDel="00000000" w:rsidP="00000000" w:rsidRDefault="00000000" w:rsidRPr="00000000" w14:paraId="00000015">
            <w:pPr>
              <w:widowControl w:val="0"/>
              <w:jc w:val="center"/>
              <w:rPr>
                <w:rFonts w:ascii="Arial" w:cs="Arial" w:eastAsia="Arial" w:hAnsi="Arial"/>
                <w:b w:val="1"/>
                <w:bCs w:val="1"/>
                <w:color w:val="111111"/>
                <w:sz w:val="24"/>
                <w:szCs w:val="24"/>
              </w:rPr>
            </w:pPr>
            <w:r w:rsidDel="00000000" w:rsidR="00000000" w:rsidRPr="00000000">
              <w:rPr>
                <w:rtl w:val="0"/>
              </w:rPr>
            </w:r>
          </w:p>
          <w:p w:rsidR="00000000" w:rsidDel="00000000" w:rsidP="00000000" w:rsidRDefault="00000000" w:rsidRPr="00000000" w14:paraId="00000016">
            <w:pPr>
              <w:widowControl w:val="0"/>
              <w:jc w:val="center"/>
              <w:rPr>
                <w:rFonts w:ascii="Arial" w:cs="Arial" w:eastAsia="Arial" w:hAnsi="Arial"/>
                <w:b w:val="1"/>
                <w:bCs w:val="1"/>
                <w:color w:val="111111"/>
                <w:sz w:val="24"/>
                <w:szCs w:val="24"/>
              </w:rPr>
            </w:pPr>
            <w:r w:rsidDel="00000000" w:rsidR="00000000" w:rsidRPr="00000000">
              <w:rPr>
                <w:rFonts w:ascii="Arial" w:cs="Arial" w:eastAsia="Arial" w:hAnsi="Arial"/>
                <w:b w:val="1"/>
                <w:bCs w:val="1"/>
                <w:color w:val="111111"/>
                <w:sz w:val="24"/>
                <w:szCs w:val="24"/>
                <w:rtl w:val="0"/>
              </w:rPr>
              <w:t xml:space="preserve">Profilo di indirizzo  </w:t>
            </w:r>
          </w:p>
          <w:p w:rsidR="00000000" w:rsidDel="00000000" w:rsidP="00000000" w:rsidRDefault="00000000" w:rsidRPr="00000000" w14:paraId="00000017">
            <w:pPr>
              <w:jc w:val="center"/>
              <w:rPr>
                <w:rFonts w:ascii="Arial" w:cs="Arial" w:eastAsia="Arial" w:hAnsi="Arial"/>
                <w:b w:val="1"/>
                <w:bCs w:val="1"/>
                <w:color w:val="111111"/>
                <w:sz w:val="24"/>
                <w:szCs w:val="24"/>
                <w:highlight w:val="yellow"/>
              </w:rPr>
            </w:pPr>
            <w:r w:rsidDel="00000000" w:rsidR="00000000" w:rsidRPr="00000000">
              <w:rPr>
                <w:rFonts w:ascii="Arial" w:cs="Arial" w:eastAsia="Arial" w:hAnsi="Arial"/>
                <w:i w:val="1"/>
                <w:iCs w:val="1"/>
                <w:sz w:val="22"/>
                <w:szCs w:val="22"/>
                <w:rtl w:val="0"/>
              </w:rPr>
              <w:t xml:space="preserve">(</w:t>
            </w:r>
            <w:r w:rsidDel="00000000" w:rsidR="00000000" w:rsidRPr="00000000">
              <w:rPr>
                <w:rFonts w:ascii="Arial" w:cs="Arial" w:eastAsia="Arial" w:hAnsi="Arial"/>
                <w:i w:val="1"/>
                <w:iCs w:val="1"/>
                <w:sz w:val="22"/>
                <w:szCs w:val="22"/>
                <w:highlight w:val="yellow"/>
                <w:rtl w:val="0"/>
              </w:rPr>
              <w:t xml:space="preserve">indirizzo</w:t>
            </w:r>
            <w:r w:rsidDel="00000000" w:rsidR="00000000" w:rsidRPr="00000000">
              <w:rPr>
                <w:rFonts w:ascii="Arial" w:cs="Arial" w:eastAsia="Arial" w:hAnsi="Arial"/>
                <w:i w:val="1"/>
                <w:iCs w:val="1"/>
                <w:sz w:val="22"/>
                <w:szCs w:val="22"/>
                <w:rtl w:val="0"/>
              </w:rPr>
              <w:t xml:space="preserve">)</w:t>
            </w:r>
            <w:r w:rsidDel="00000000" w:rsidR="00000000" w:rsidRPr="00000000">
              <w:rPr>
                <w:rtl w:val="0"/>
              </w:rPr>
            </w:r>
          </w:p>
          <w:p w:rsidR="00000000" w:rsidDel="00000000" w:rsidP="00000000" w:rsidRDefault="00000000" w:rsidRPr="00000000" w14:paraId="00000018">
            <w:pPr>
              <w:widowControl w:val="0"/>
              <w:jc w:val="center"/>
              <w:rPr>
                <w:rFonts w:ascii="Arial" w:cs="Arial" w:eastAsia="Arial" w:hAnsi="Arial"/>
                <w:b w:val="1"/>
                <w:bCs w:val="1"/>
                <w:color w:val="111111"/>
                <w:sz w:val="24"/>
                <w:szCs w:val="24"/>
                <w:highlight w:val="yellow"/>
              </w:rPr>
            </w:pPr>
            <w:r w:rsidDel="00000000" w:rsidR="00000000" w:rsidRPr="00000000">
              <w:rPr>
                <w:rtl w:val="0"/>
              </w:rPr>
            </w:r>
          </w:p>
          <w:p w:rsidR="00000000" w:rsidDel="00000000" w:rsidP="00000000" w:rsidRDefault="00000000" w:rsidRPr="00000000" w14:paraId="00000019">
            <w:pPr>
              <w:jc w:val="center"/>
              <w:rPr>
                <w:rFonts w:ascii="Arial" w:cs="Arial" w:eastAsia="Arial" w:hAnsi="Arial"/>
                <w:sz w:val="36"/>
                <w:szCs w:val="36"/>
              </w:rPr>
            </w:pPr>
            <w:r w:rsidDel="00000000" w:rsidR="00000000" w:rsidRPr="00000000">
              <w:rPr>
                <w:rtl w:val="0"/>
              </w:rPr>
            </w:r>
          </w:p>
          <w:p w:rsidR="00000000" w:rsidDel="00000000" w:rsidP="00000000" w:rsidRDefault="00000000" w:rsidRPr="00000000" w14:paraId="0000001A">
            <w:pPr>
              <w:jc w:val="center"/>
              <w:rPr>
                <w:rFonts w:ascii="Arial" w:cs="Arial" w:eastAsia="Arial" w:hAnsi="Arial"/>
                <w:sz w:val="36"/>
                <w:szCs w:val="36"/>
              </w:rPr>
            </w:pPr>
            <w:r w:rsidDel="00000000" w:rsidR="00000000" w:rsidRPr="00000000">
              <w:rPr>
                <w:rtl w:val="0"/>
              </w:rPr>
            </w:r>
          </w:p>
          <w:p w:rsidR="00000000" w:rsidDel="00000000" w:rsidP="00000000" w:rsidRDefault="00000000" w:rsidRPr="00000000" w14:paraId="0000001B">
            <w:pPr>
              <w:jc w:val="center"/>
              <w:rPr>
                <w:rFonts w:ascii="Arial" w:cs="Arial" w:eastAsia="Arial" w:hAnsi="Arial"/>
                <w:sz w:val="32"/>
                <w:szCs w:val="32"/>
                <w:highlight w:val="yellow"/>
              </w:rPr>
            </w:pPr>
            <w:r w:rsidDel="00000000" w:rsidR="00000000" w:rsidRPr="00000000">
              <w:rPr>
                <w:rFonts w:ascii="Arial" w:cs="Arial" w:eastAsia="Arial" w:hAnsi="Arial"/>
                <w:sz w:val="32"/>
                <w:szCs w:val="32"/>
                <w:highlight w:val="yellow"/>
                <w:rtl w:val="0"/>
              </w:rPr>
              <w:t xml:space="preserve">DENOMINAZIONE ISTITUTO</w:t>
            </w:r>
          </w:p>
          <w:p w:rsidR="00000000" w:rsidDel="00000000" w:rsidP="00000000" w:rsidRDefault="00000000" w:rsidRPr="00000000" w14:paraId="0000001C">
            <w:pPr>
              <w:jc w:val="center"/>
              <w:rPr>
                <w:rFonts w:ascii="Arial" w:cs="Arial" w:eastAsia="Arial" w:hAnsi="Arial"/>
                <w:sz w:val="32"/>
                <w:szCs w:val="32"/>
                <w:highlight w:val="yellow"/>
              </w:rPr>
            </w:pPr>
            <w:r w:rsidDel="00000000" w:rsidR="00000000" w:rsidRPr="00000000">
              <w:rPr>
                <w:rtl w:val="0"/>
              </w:rPr>
            </w:r>
          </w:p>
          <w:p w:rsidR="00000000" w:rsidDel="00000000" w:rsidP="00000000" w:rsidRDefault="00000000" w:rsidRPr="00000000" w14:paraId="0000001D">
            <w:pPr>
              <w:jc w:val="center"/>
              <w:rPr>
                <w:rFonts w:ascii="Arial" w:cs="Arial" w:eastAsia="Arial" w:hAnsi="Arial"/>
                <w:sz w:val="32"/>
                <w:szCs w:val="32"/>
                <w:highlight w:val="yellow"/>
              </w:rPr>
            </w:pPr>
            <w:r w:rsidDel="00000000" w:rsidR="00000000" w:rsidRPr="00000000">
              <w:rPr>
                <w:rtl w:val="0"/>
              </w:rPr>
            </w:r>
          </w:p>
          <w:p w:rsidR="00000000" w:rsidDel="00000000" w:rsidP="00000000" w:rsidRDefault="00000000" w:rsidRPr="00000000" w14:paraId="0000001E">
            <w:pPr>
              <w:jc w:val="center"/>
              <w:rPr>
                <w:rFonts w:ascii="Arial" w:cs="Arial" w:eastAsia="Arial" w:hAnsi="Arial"/>
                <w:sz w:val="36"/>
                <w:szCs w:val="36"/>
              </w:rPr>
            </w:pPr>
            <w:r w:rsidDel="00000000" w:rsidR="00000000" w:rsidRPr="00000000">
              <w:rPr>
                <w:rtl w:val="0"/>
              </w:rPr>
            </w:r>
          </w:p>
          <w:p w:rsidR="00000000" w:rsidDel="00000000" w:rsidP="00000000" w:rsidRDefault="00000000" w:rsidRPr="00000000" w14:paraId="0000001F">
            <w:pPr>
              <w:jc w:val="center"/>
              <w:rPr>
                <w:rFonts w:ascii="Arial" w:cs="Arial" w:eastAsia="Arial" w:hAnsi="Arial"/>
                <w:sz w:val="36"/>
                <w:szCs w:val="36"/>
              </w:rPr>
            </w:pPr>
            <w:r w:rsidDel="00000000" w:rsidR="00000000" w:rsidRPr="00000000">
              <w:rPr>
                <w:rFonts w:ascii="Arial" w:cs="Arial" w:eastAsia="Arial" w:hAnsi="Arial"/>
                <w:b w:val="1"/>
                <w:bCs w:val="1"/>
                <w:sz w:val="32"/>
                <w:szCs w:val="32"/>
                <w:rtl w:val="0"/>
              </w:rPr>
              <w:t xml:space="preserve">A.S.</w:t>
            </w:r>
            <w:r w:rsidDel="00000000" w:rsidR="00000000" w:rsidRPr="00000000">
              <w:rPr>
                <w:rFonts w:ascii="Arial" w:cs="Arial" w:eastAsia="Arial" w:hAnsi="Arial"/>
                <w:b w:val="1"/>
                <w:bCs w:val="1"/>
                <w:sz w:val="36"/>
                <w:szCs w:val="36"/>
                <w:rtl w:val="0"/>
              </w:rPr>
              <w:t xml:space="preserve"> 202…/202…</w:t>
            </w:r>
            <w:r w:rsidDel="00000000" w:rsidR="00000000" w:rsidRPr="00000000">
              <w:rPr>
                <w:rtl w:val="0"/>
              </w:rPr>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tabs>
                <w:tab w:val="left" w:leader="none" w:pos="3285"/>
              </w:tabs>
              <w:spacing w:after="0" w:before="0" w:line="240" w:lineRule="auto"/>
              <w:ind w:left="0" w:right="0" w:firstLine="0"/>
              <w:jc w:val="left"/>
              <w:rPr>
                <w:rFonts w:ascii="Arial" w:cs="Arial" w:eastAsia="Arial" w:hAnsi="Arial"/>
                <w:sz w:val="22"/>
                <w:szCs w:val="22"/>
              </w:rPr>
            </w:pPr>
            <w:r w:rsidDel="00000000" w:rsidR="00000000" w:rsidRPr="00000000">
              <w:rPr>
                <w:rtl w:val="0"/>
              </w:rPr>
            </w:r>
          </w:p>
        </w:tc>
      </w:tr>
    </w:tbl>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85"/>
        </w:tabs>
        <w:spacing w:after="0" w:before="0" w:line="276" w:lineRule="auto"/>
        <w:ind w:left="0" w:right="0" w:firstLine="0"/>
        <w:jc w:val="left"/>
        <w:rPr>
          <w:rFonts w:ascii="Arial" w:cs="Arial" w:eastAsia="Arial" w:hAnsi="Arial"/>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85"/>
        </w:tabs>
        <w:spacing w:after="0" w:before="0" w:line="276" w:lineRule="auto"/>
        <w:ind w:left="0" w:right="0" w:firstLine="0"/>
        <w:jc w:val="left"/>
        <w:rPr>
          <w:rFonts w:ascii="Arial" w:cs="Arial" w:eastAsia="Arial" w:hAnsi="Arial"/>
          <w:sz w:val="22"/>
          <w:szCs w:val="22"/>
        </w:rPr>
      </w:pPr>
      <w:r w:rsidDel="00000000" w:rsidR="00000000" w:rsidRPr="00000000">
        <w:rPr>
          <w:rtl w:val="0"/>
        </w:rPr>
      </w:r>
    </w:p>
    <w:tbl>
      <w:tblPr>
        <w:tblStyle w:val="Table2"/>
        <w:tblW w:w="9781.0" w:type="dxa"/>
        <w:jc w:val="left"/>
        <w:tblInd w:w="-14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544"/>
        <w:gridCol w:w="3119"/>
        <w:gridCol w:w="3118"/>
        <w:tblGridChange w:id="0">
          <w:tblGrid>
            <w:gridCol w:w="3544"/>
            <w:gridCol w:w="3119"/>
            <w:gridCol w:w="3118"/>
          </w:tblGrid>
        </w:tblGridChange>
      </w:tblGrid>
      <w:tr>
        <w:trPr>
          <w:cantSplit w:val="0"/>
          <w:trHeight w:val="420" w:hRule="atLeast"/>
          <w:tblHeader w:val="0"/>
        </w:trPr>
        <w:tc>
          <w:tcPr>
            <w:gridSpan w:val="3"/>
            <w:shd w:fill="d9d9d9" w:val="clear"/>
            <w:vAlign w:val="top"/>
          </w:tcPr>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INFORMAZIONI GENERALI SULL’ALUNNO E  IL SUO PERCORSO </w:t>
            </w:r>
            <w:r w:rsidDel="00000000" w:rsidR="00000000" w:rsidRPr="00000000">
              <w:rPr>
                <w:rtl w:val="0"/>
              </w:rPr>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1"/>
                <w:strike w:val="0"/>
                <w:color w:val="000000"/>
                <w:sz w:val="22"/>
                <w:szCs w:val="22"/>
                <w:u w:val="none"/>
                <w:shd w:fill="auto" w:val="clear"/>
                <w:vertAlign w:val="baseline"/>
                <w:rtl w:val="0"/>
              </w:rPr>
              <w:t xml:space="preserve">Classe  </w:t>
            </w:r>
            <w:r w:rsidDel="00000000" w:rsidR="00000000" w:rsidRPr="00000000">
              <w:rPr>
                <w:rtl w:val="0"/>
              </w:rPr>
            </w:r>
          </w:p>
        </w:tc>
      </w:tr>
      <w:tr>
        <w:trPr>
          <w:cantSplit w:val="0"/>
          <w:trHeight w:val="420" w:hRule="atLeast"/>
          <w:tblHeader w:val="0"/>
        </w:trPr>
        <w:tc>
          <w:tcPr>
            <w:shd w:fill="f2f2f2" w:val="clear"/>
            <w:vAlign w:val="top"/>
          </w:tcPr>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Nome e Cognome</w:t>
            </w:r>
            <w:r w:rsidDel="00000000" w:rsidR="00000000" w:rsidRPr="00000000">
              <w:rPr>
                <w:rtl w:val="0"/>
              </w:rPr>
            </w:r>
          </w:p>
        </w:tc>
        <w:tc>
          <w:tcPr>
            <w:shd w:fill="f2f2f2" w:val="clear"/>
            <w:vAlign w:val="top"/>
          </w:tcPr>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Luogo di nascita</w:t>
            </w:r>
            <w:r w:rsidDel="00000000" w:rsidR="00000000" w:rsidRPr="00000000">
              <w:rPr>
                <w:rtl w:val="0"/>
              </w:rPr>
            </w:r>
          </w:p>
        </w:tc>
        <w:tc>
          <w:tcPr>
            <w:shd w:fill="f2f2f2" w:val="clear"/>
            <w:vAlign w:val="top"/>
          </w:tcPr>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Data di nascita</w:t>
            </w:r>
            <w:r w:rsidDel="00000000" w:rsidR="00000000" w:rsidRPr="00000000">
              <w:rPr>
                <w:rtl w:val="0"/>
              </w:rPr>
            </w:r>
          </w:p>
        </w:tc>
      </w:tr>
      <w:tr>
        <w:trPr>
          <w:cantSplit w:val="0"/>
          <w:trHeight w:val="420" w:hRule="atLeast"/>
          <w:tblHeader w:val="0"/>
        </w:trPr>
        <w:tc>
          <w:tcPr>
            <w:vAlign w:val="top"/>
          </w:tcPr>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420" w:hRule="atLeast"/>
          <w:tblHeader w:val="0"/>
        </w:trPr>
        <w:tc>
          <w:tcPr>
            <w:gridSpan w:val="3"/>
            <w:shd w:fill="f2f2f2" w:val="clear"/>
            <w:vAlign w:val="top"/>
          </w:tcPr>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Diagnosi: </w:t>
            </w:r>
            <w:r w:rsidDel="00000000" w:rsidR="00000000" w:rsidRPr="00000000">
              <w:rPr>
                <w:rtl w:val="0"/>
              </w:rPr>
            </w:r>
          </w:p>
        </w:tc>
      </w:tr>
      <w:tr>
        <w:trPr>
          <w:cantSplit w:val="0"/>
          <w:trHeight w:val="420" w:hRule="atLeast"/>
          <w:tblHeader w:val="0"/>
        </w:trPr>
        <w:tc>
          <w:tcPr>
            <w:gridSpan w:val="3"/>
            <w:shd w:fill="ffffff" w:val="clear"/>
            <w:vAlign w:val="top"/>
          </w:tcPr>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420" w:hRule="atLeast"/>
          <w:tblHeader w:val="0"/>
        </w:trPr>
        <w:tc>
          <w:tcPr>
            <w:gridSpan w:val="3"/>
            <w:shd w:fill="f2f2f2" w:val="clear"/>
            <w:vAlign w:val="top"/>
          </w:tcPr>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Piano Didattico Personalizzato redatto in data  </w:t>
            </w:r>
            <w:r w:rsidDel="00000000" w:rsidR="00000000" w:rsidRPr="00000000">
              <w:rPr>
                <w:rtl w:val="0"/>
              </w:rPr>
            </w:r>
          </w:p>
        </w:tc>
      </w:tr>
    </w:tbl>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bl>
      <w:tblPr>
        <w:tblStyle w:val="Table3"/>
        <w:tblW w:w="9781.0" w:type="dxa"/>
        <w:jc w:val="left"/>
        <w:tblInd w:w="-14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537"/>
        <w:gridCol w:w="5244"/>
        <w:tblGridChange w:id="0">
          <w:tblGrid>
            <w:gridCol w:w="4537"/>
            <w:gridCol w:w="5244"/>
          </w:tblGrid>
        </w:tblGridChange>
      </w:tblGrid>
      <w:tr>
        <w:trPr>
          <w:cantSplit w:val="0"/>
          <w:trHeight w:val="420" w:hRule="atLeast"/>
          <w:tblHeader w:val="0"/>
        </w:trPr>
        <w:tc>
          <w:tcPr>
            <w:gridSpan w:val="2"/>
            <w:shd w:fill="f2f2f2" w:val="clear"/>
            <w:vAlign w:val="top"/>
          </w:tcPr>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Percorso di apprendimento svolto </w:t>
            </w:r>
            <w:r w:rsidDel="00000000" w:rsidR="00000000" w:rsidRPr="00000000">
              <w:rPr>
                <w:rtl w:val="0"/>
              </w:rPr>
            </w:r>
          </w:p>
        </w:tc>
      </w:tr>
      <w:tr>
        <w:trPr>
          <w:cantSplit w:val="0"/>
          <w:trHeight w:val="788" w:hRule="atLeast"/>
          <w:tblHeader w:val="0"/>
        </w:trPr>
        <w:tc>
          <w:tcPr>
            <w:tcBorders>
              <w:bottom w:color="000000" w:space="0" w:sz="4" w:val="single"/>
              <w:right w:color="000000" w:space="0" w:sz="4" w:val="single"/>
            </w:tcBorders>
            <w:shd w:fill="f2f2f2" w:val="clear"/>
            <w:vAlign w:val="top"/>
          </w:tcPr>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Arial" w:cs="Arial" w:eastAsia="Arial" w:hAnsi="Arial"/>
                <w:i w:val="0"/>
                <w:iCs w:val="0"/>
                <w:smallCaps w:val="0"/>
                <w:strike w:val="0"/>
                <w:color w:val="000000"/>
                <w:sz w:val="22"/>
                <w:szCs w:val="22"/>
                <w:highlight w:val="yellow"/>
                <w:u w:val="none"/>
                <w:vertAlign w:val="baseline"/>
              </w:rPr>
            </w:pPr>
            <w:r w:rsidDel="00000000" w:rsidR="00000000" w:rsidRPr="00000000">
              <w:rPr>
                <w:rFonts w:ascii="Arial" w:cs="Arial" w:eastAsia="Arial" w:hAnsi="Arial"/>
                <w:b w:val="1"/>
                <w:bCs w:val="1"/>
                <w:i w:val="0"/>
                <w:iCs w:val="0"/>
                <w:smallCaps w:val="0"/>
                <w:strike w:val="0"/>
                <w:color w:val="000000"/>
                <w:sz w:val="24"/>
                <w:szCs w:val="24"/>
                <w:highlight w:val="lightGray"/>
                <w:u w:val="none"/>
                <w:vertAlign w:val="baseline"/>
                <w:rtl w:val="0"/>
              </w:rPr>
              <w:t xml:space="preserve">X</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i w:val="0"/>
                <w:iCs w:val="0"/>
                <w:smallCaps w:val="0"/>
                <w:strike w:val="0"/>
                <w:color w:val="000000"/>
                <w:sz w:val="22"/>
                <w:szCs w:val="22"/>
                <w:highlight w:val="yellow"/>
                <w:u w:val="none"/>
                <w:vertAlign w:val="baseline"/>
                <w:rtl w:val="0"/>
              </w:rPr>
              <w:t xml:space="preserve">Percorso didattico ordinario con nessuna dispensa</w:t>
            </w:r>
          </w:p>
        </w:tc>
        <w:tc>
          <w:tcPr>
            <w:tcBorders>
              <w:left w:color="000000" w:space="0" w:sz="4" w:val="single"/>
              <w:bottom w:color="000000" w:space="0" w:sz="4" w:val="single"/>
            </w:tcBorders>
            <w:vAlign w:val="top"/>
          </w:tcPr>
          <w:p w:rsidR="00000000" w:rsidDel="00000000" w:rsidP="00000000" w:rsidRDefault="00000000" w:rsidRPr="00000000" w14:paraId="0000003A">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Arial" w:cs="Arial" w:eastAsia="Arial" w:hAnsi="Arial"/>
                <w:i w:val="0"/>
                <w:iCs w:val="0"/>
                <w:smallCaps w:val="0"/>
                <w:strike w:val="0"/>
                <w:color w:val="000000"/>
                <w:sz w:val="16"/>
                <w:szCs w:val="16"/>
                <w:u w:val="none"/>
                <w:shd w:fill="auto" w:val="clear"/>
                <w:vertAlign w:val="baseline"/>
              </w:rPr>
            </w:pPr>
            <w:r w:rsidDel="00000000" w:rsidR="00000000" w:rsidRPr="00000000">
              <w:rPr>
                <w:rFonts w:ascii="Arial" w:cs="Arial" w:eastAsia="Arial" w:hAnsi="Arial"/>
                <w:i w:val="1"/>
                <w:iCs w:val="1"/>
                <w:smallCaps w:val="0"/>
                <w:strike w:val="0"/>
                <w:color w:val="000000"/>
                <w:sz w:val="18"/>
                <w:szCs w:val="18"/>
                <w:highlight w:val="white"/>
                <w:u w:val="none"/>
                <w:vertAlign w:val="baseline"/>
                <w:rtl w:val="0"/>
              </w:rPr>
              <w:t xml:space="preserve">Il candidato consegue il diploma di maturità</w:t>
            </w:r>
            <w:r w:rsidDel="00000000" w:rsidR="00000000" w:rsidRPr="00000000">
              <w:rPr>
                <w:rtl w:val="0"/>
              </w:rPr>
            </w:r>
          </w:p>
        </w:tc>
      </w:tr>
      <w:tr>
        <w:trPr>
          <w:cantSplit w:val="0"/>
          <w:trHeight w:val="874" w:hRule="atLeast"/>
          <w:tblHeader w:val="0"/>
        </w:trPr>
        <w:tc>
          <w:tcPr>
            <w:tcBorders>
              <w:top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0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Arial" w:cs="Arial" w:eastAsia="Arial" w:hAnsi="Arial"/>
                <w:i w:val="0"/>
                <w:iCs w:val="0"/>
                <w:smallCaps w:val="0"/>
                <w:strike w:val="0"/>
                <w:color w:val="000000"/>
                <w:sz w:val="22"/>
                <w:szCs w:val="22"/>
                <w:highlight w:val="yellow"/>
                <w:u w:val="none"/>
              </w:rPr>
            </w:pPr>
            <w:r w:rsidDel="00000000" w:rsidR="00000000" w:rsidRPr="00000000">
              <w:rPr>
                <w:rFonts w:ascii="Arial" w:cs="Arial" w:eastAsia="Arial" w:hAnsi="Arial"/>
                <w:b w:val="1"/>
                <w:bCs w:val="1"/>
                <w:sz w:val="24"/>
                <w:szCs w:val="24"/>
                <w:highlight w:val="lightGray"/>
                <w:rtl w:val="0"/>
              </w:rPr>
              <w:t xml:space="preserve">X</w:t>
            </w:r>
            <w:r w:rsidDel="00000000" w:rsidR="00000000" w:rsidRPr="00000000">
              <w:rPr>
                <w:rFonts w:ascii="Arial" w:cs="Arial" w:eastAsia="Arial" w:hAnsi="Arial"/>
                <w:b w:val="1"/>
                <w:bCs w:val="1"/>
                <w:sz w:val="24"/>
                <w:szCs w:val="24"/>
                <w:rtl w:val="0"/>
              </w:rPr>
              <w:t xml:space="preserve"> </w:t>
            </w:r>
            <w:r w:rsidDel="00000000" w:rsidR="00000000" w:rsidRPr="00000000">
              <w:rPr>
                <w:rFonts w:ascii="Arial" w:cs="Arial" w:eastAsia="Arial" w:hAnsi="Arial"/>
                <w:i w:val="0"/>
                <w:iCs w:val="0"/>
                <w:smallCaps w:val="0"/>
                <w:strike w:val="0"/>
                <w:color w:val="000000"/>
                <w:sz w:val="22"/>
                <w:szCs w:val="22"/>
                <w:highlight w:val="yellow"/>
                <w:u w:val="none"/>
                <w:vertAlign w:val="baseline"/>
                <w:rtl w:val="0"/>
              </w:rPr>
              <w:t xml:space="preserve">Percorso didattico ordinario con la sola dispensa dalle prove scritte ordinarie di lingua straniera</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Arial" w:cs="Arial" w:eastAsia="Arial" w:hAnsi="Arial"/>
                <w:i w:val="0"/>
                <w:iCs w:val="0"/>
                <w:smallCaps w:val="0"/>
                <w:strike w:val="0"/>
                <w:color w:val="000000"/>
                <w:sz w:val="18"/>
                <w:szCs w:val="18"/>
                <w:highlight w:val="white"/>
                <w:u w:val="none"/>
                <w:vertAlign w:val="baseline"/>
              </w:rPr>
            </w:pPr>
            <w:r w:rsidDel="00000000" w:rsidR="00000000" w:rsidRPr="00000000">
              <w:rPr>
                <w:rFonts w:ascii="Arial" w:cs="Arial" w:eastAsia="Arial" w:hAnsi="Arial"/>
                <w:i w:val="1"/>
                <w:iCs w:val="1"/>
                <w:smallCaps w:val="0"/>
                <w:strike w:val="0"/>
                <w:color w:val="000000"/>
                <w:sz w:val="18"/>
                <w:szCs w:val="18"/>
                <w:highlight w:val="white"/>
                <w:u w:val="none"/>
                <w:vertAlign w:val="baseline"/>
                <w:rtl w:val="0"/>
              </w:rPr>
              <w:t xml:space="preserve">Nel caso in cui la lingua straniera sia oggetto di seconda prova scritta, la Commissione sottopone i candidati a prova orale sostitutiva della prova scritta. </w:t>
            </w:r>
            <w:r w:rsidDel="00000000" w:rsidR="00000000" w:rsidRPr="00000000">
              <w:rPr>
                <w:rtl w:val="0"/>
              </w:rPr>
            </w:r>
          </w:p>
          <w:p w:rsidR="00000000" w:rsidDel="00000000" w:rsidP="00000000" w:rsidRDefault="00000000" w:rsidRPr="00000000" w14:paraId="0000003D">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Arial" w:cs="Arial" w:eastAsia="Arial" w:hAnsi="Arial"/>
                <w:i w:val="0"/>
                <w:iCs w:val="0"/>
                <w:smallCaps w:val="0"/>
                <w:strike w:val="0"/>
                <w:color w:val="000000"/>
                <w:sz w:val="18"/>
                <w:szCs w:val="18"/>
                <w:u w:val="none"/>
                <w:shd w:fill="auto" w:val="clear"/>
                <w:vertAlign w:val="baseline"/>
              </w:rPr>
            </w:pPr>
            <w:r w:rsidDel="00000000" w:rsidR="00000000" w:rsidRPr="00000000">
              <w:rPr>
                <w:rFonts w:ascii="Arial" w:cs="Arial" w:eastAsia="Arial" w:hAnsi="Arial"/>
                <w:i w:val="1"/>
                <w:iCs w:val="1"/>
                <w:smallCaps w:val="0"/>
                <w:strike w:val="0"/>
                <w:color w:val="000000"/>
                <w:sz w:val="18"/>
                <w:szCs w:val="18"/>
                <w:highlight w:val="white"/>
                <w:u w:val="none"/>
                <w:vertAlign w:val="baseline"/>
                <w:rtl w:val="0"/>
              </w:rPr>
              <w:t xml:space="preserve">La Commissione, sulla base della documentazione fornita dal Consiglio di Classe, (Pdp e la presente relazione) stabilisce modalità, contenuti e tempi della prova orale </w:t>
            </w:r>
            <w:r w:rsidDel="00000000" w:rsidR="00000000" w:rsidRPr="00000000">
              <w:rPr>
                <w:rFonts w:ascii="Arial" w:cs="Arial" w:eastAsia="Arial" w:hAnsi="Arial"/>
                <w:i w:val="1"/>
                <w:iCs w:val="1"/>
                <w:smallCaps w:val="0"/>
                <w:strike w:val="0"/>
                <w:color w:val="000000"/>
                <w:sz w:val="18"/>
                <w:szCs w:val="18"/>
                <w:highlight w:val="yellow"/>
                <w:u w:val="none"/>
                <w:vertAlign w:val="baseline"/>
                <w:rtl w:val="0"/>
              </w:rPr>
              <w:t xml:space="preserve">(</w:t>
            </w:r>
            <w:r w:rsidDel="00000000" w:rsidR="00000000" w:rsidRPr="00000000">
              <w:rPr>
                <w:rFonts w:ascii="Arial" w:cs="Arial" w:eastAsia="Arial" w:hAnsi="Arial"/>
                <w:i w:val="1"/>
                <w:iCs w:val="1"/>
                <w:sz w:val="18"/>
                <w:szCs w:val="18"/>
                <w:highlight w:val="yellow"/>
                <w:rtl w:val="0"/>
              </w:rPr>
              <w:t xml:space="preserve">OM n. …/202… art. …</w:t>
            </w:r>
            <w:r w:rsidDel="00000000" w:rsidR="00000000" w:rsidRPr="00000000">
              <w:rPr>
                <w:rFonts w:ascii="Arial" w:cs="Arial" w:eastAsia="Arial" w:hAnsi="Arial"/>
                <w:i w:val="1"/>
                <w:iCs w:val="1"/>
                <w:smallCaps w:val="0"/>
                <w:strike w:val="0"/>
                <w:color w:val="000000"/>
                <w:sz w:val="18"/>
                <w:szCs w:val="18"/>
                <w:highlight w:val="yellow"/>
                <w:u w:val="none"/>
                <w:vertAlign w:val="baseline"/>
                <w:rtl w:val="0"/>
              </w:rPr>
              <w:t xml:space="preserve">).</w:t>
            </w:r>
            <w:r w:rsidDel="00000000" w:rsidR="00000000" w:rsidRPr="00000000">
              <w:rPr>
                <w:rFonts w:ascii="Arial" w:cs="Arial" w:eastAsia="Arial" w:hAnsi="Arial"/>
                <w:i w:val="1"/>
                <w:iCs w:val="1"/>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3E">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Arial" w:cs="Arial" w:eastAsia="Arial" w:hAnsi="Arial"/>
                <w:i w:val="0"/>
                <w:iCs w:val="0"/>
                <w:smallCaps w:val="0"/>
                <w:strike w:val="0"/>
                <w:color w:val="000000"/>
                <w:sz w:val="18"/>
                <w:szCs w:val="18"/>
                <w:u w:val="none"/>
                <w:shd w:fill="auto" w:val="clear"/>
                <w:vertAlign w:val="baseline"/>
              </w:rPr>
            </w:pPr>
            <w:r w:rsidDel="00000000" w:rsidR="00000000" w:rsidRPr="00000000">
              <w:rPr>
                <w:rFonts w:ascii="Arial" w:cs="Arial" w:eastAsia="Arial" w:hAnsi="Arial"/>
                <w:i w:val="1"/>
                <w:iCs w:val="1"/>
                <w:smallCaps w:val="0"/>
                <w:strike w:val="0"/>
                <w:color w:val="000000"/>
                <w:sz w:val="18"/>
                <w:szCs w:val="18"/>
                <w:u w:val="none"/>
                <w:shd w:fill="auto" w:val="clear"/>
                <w:vertAlign w:val="baseline"/>
                <w:rtl w:val="0"/>
              </w:rPr>
              <w:t xml:space="preserve">Il candidato consegue il diploma di maturità.</w:t>
            </w:r>
            <w:r w:rsidDel="00000000" w:rsidR="00000000" w:rsidRPr="00000000">
              <w:rPr>
                <w:rtl w:val="0"/>
              </w:rPr>
            </w:r>
          </w:p>
          <w:p w:rsidR="00000000" w:rsidDel="00000000" w:rsidP="00000000" w:rsidRDefault="00000000" w:rsidRPr="00000000" w14:paraId="0000003F">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Arial" w:cs="Arial" w:eastAsia="Arial" w:hAnsi="Arial"/>
                <w:i w:val="0"/>
                <w:iCs w:val="0"/>
                <w:smallCaps w:val="0"/>
                <w:strike w:val="0"/>
                <w:color w:val="000000"/>
                <w:sz w:val="18"/>
                <w:szCs w:val="18"/>
                <w:highlight w:val="white"/>
                <w:u w:val="none"/>
                <w:vertAlign w:val="baseline"/>
              </w:rPr>
            </w:pPr>
            <w:r w:rsidDel="00000000" w:rsidR="00000000" w:rsidRPr="00000000">
              <w:rPr>
                <w:rtl w:val="0"/>
              </w:rPr>
            </w:r>
          </w:p>
        </w:tc>
      </w:tr>
      <w:tr>
        <w:trPr>
          <w:cantSplit w:val="0"/>
          <w:trHeight w:val="181" w:hRule="atLeast"/>
          <w:tblHeader w:val="0"/>
        </w:trPr>
        <w:tc>
          <w:tcPr>
            <w:gridSpan w:val="2"/>
            <w:tcBorders>
              <w:top w:color="000000" w:space="0" w:sz="4" w:val="single"/>
              <w:left w:color="000000" w:space="0" w:sz="0" w:val="nil"/>
              <w:right w:color="000000" w:space="0" w:sz="0" w:val="nil"/>
            </w:tcBorders>
            <w:shd w:fill="ffffff" w:val="clear"/>
            <w:vAlign w:val="top"/>
          </w:tcPr>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i w:val="0"/>
                <w:iCs w:val="0"/>
                <w:smallCaps w:val="0"/>
                <w:strike w:val="0"/>
                <w:color w:val="000000"/>
                <w:sz w:val="16"/>
                <w:szCs w:val="16"/>
                <w:u w:val="none"/>
                <w:shd w:fill="auto" w:val="clear"/>
                <w:vertAlign w:val="baseline"/>
              </w:rPr>
            </w:pPr>
            <w:r w:rsidDel="00000000" w:rsidR="00000000" w:rsidRPr="00000000">
              <w:rPr>
                <w:rtl w:val="0"/>
              </w:rPr>
            </w:r>
          </w:p>
        </w:tc>
      </w:tr>
      <w:tr>
        <w:trPr>
          <w:cantSplit w:val="0"/>
          <w:trHeight w:val="181" w:hRule="atLeast"/>
          <w:tblHeader w:val="0"/>
        </w:trPr>
        <w:tc>
          <w:tcPr>
            <w:gridSpan w:val="2"/>
            <w:tcBorders>
              <w:top w:color="000000" w:space="0" w:sz="4" w:val="single"/>
            </w:tcBorders>
            <w:shd w:fill="a6a6a6" w:val="clear"/>
            <w:vAlign w:val="top"/>
          </w:tcPr>
          <w:p w:rsidR="00000000" w:rsidDel="00000000" w:rsidP="00000000" w:rsidRDefault="00000000" w:rsidRPr="00000000" w14:paraId="0000004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i w:val="0"/>
                <w:iCs w:val="0"/>
                <w:smallCaps w:val="0"/>
                <w:strike w:val="0"/>
                <w:color w:val="000000"/>
                <w:sz w:val="16"/>
                <w:szCs w:val="16"/>
                <w:u w:val="none"/>
                <w:shd w:fill="auto" w:val="clear"/>
                <w:vertAlign w:val="baseline"/>
              </w:rPr>
            </w:pPr>
            <w:r w:rsidDel="00000000" w:rsidR="00000000" w:rsidRPr="00000000">
              <w:rPr>
                <w:rFonts w:ascii="Arial" w:cs="Arial" w:eastAsia="Arial" w:hAnsi="Arial"/>
                <w:i w:val="0"/>
                <w:iCs w:val="0"/>
                <w:smallCaps w:val="0"/>
                <w:strike w:val="0"/>
                <w:color w:val="000000"/>
                <w:sz w:val="16"/>
                <w:szCs w:val="16"/>
                <w:u w:val="none"/>
                <w:shd w:fill="auto" w:val="clear"/>
                <w:vertAlign w:val="baseline"/>
                <w:rtl w:val="0"/>
              </w:rPr>
              <w:t xml:space="preserve">Caso eccezionale ma previsto dalla norma</w:t>
            </w:r>
          </w:p>
        </w:tc>
      </w:tr>
      <w:tr>
        <w:trPr>
          <w:cantSplit w:val="0"/>
          <w:trHeight w:val="874" w:hRule="atLeast"/>
          <w:tblHeader w:val="0"/>
        </w:trPr>
        <w:tc>
          <w:tcPr>
            <w:tcBorders>
              <w:top w:color="000000" w:space="0" w:sz="4" w:val="single"/>
              <w:right w:color="000000" w:space="0" w:sz="4" w:val="single"/>
            </w:tcBorders>
            <w:shd w:fill="f2f2f2" w:val="clear"/>
            <w:vAlign w:val="top"/>
          </w:tcPr>
          <w:p w:rsidR="00000000" w:rsidDel="00000000" w:rsidP="00000000" w:rsidRDefault="00000000" w:rsidRPr="00000000" w14:paraId="0000004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Arial" w:cs="Arial" w:eastAsia="Arial" w:hAnsi="Arial"/>
                <w:i w:val="0"/>
                <w:iCs w:val="0"/>
                <w:smallCaps w:val="0"/>
                <w:strike w:val="0"/>
                <w:color w:val="000000"/>
                <w:sz w:val="22"/>
                <w:szCs w:val="22"/>
                <w:highlight w:val="yellow"/>
                <w:u w:val="none"/>
              </w:rPr>
            </w:pPr>
            <w:r w:rsidDel="00000000" w:rsidR="00000000" w:rsidRPr="00000000">
              <w:rPr>
                <w:rFonts w:ascii="Arial" w:cs="Arial" w:eastAsia="Arial" w:hAnsi="Arial"/>
                <w:b w:val="1"/>
                <w:bCs w:val="1"/>
                <w:sz w:val="24"/>
                <w:szCs w:val="24"/>
                <w:highlight w:val="lightGray"/>
                <w:rtl w:val="0"/>
              </w:rPr>
              <w:t xml:space="preserve">X</w:t>
            </w:r>
            <w:r w:rsidDel="00000000" w:rsidR="00000000" w:rsidRPr="00000000">
              <w:rPr>
                <w:rFonts w:ascii="Arial" w:cs="Arial" w:eastAsia="Arial" w:hAnsi="Arial"/>
                <w:b w:val="1"/>
                <w:bCs w:val="1"/>
                <w:sz w:val="24"/>
                <w:szCs w:val="24"/>
                <w:rtl w:val="0"/>
              </w:rPr>
              <w:t xml:space="preserve"> </w:t>
            </w:r>
            <w:r w:rsidDel="00000000" w:rsidR="00000000" w:rsidRPr="00000000">
              <w:rPr>
                <w:rFonts w:ascii="Arial" w:cs="Arial" w:eastAsia="Arial" w:hAnsi="Arial"/>
                <w:i w:val="0"/>
                <w:iCs w:val="0"/>
                <w:smallCaps w:val="0"/>
                <w:strike w:val="0"/>
                <w:color w:val="000000"/>
                <w:sz w:val="22"/>
                <w:szCs w:val="22"/>
                <w:highlight w:val="yellow"/>
                <w:u w:val="none"/>
                <w:vertAlign w:val="baseline"/>
                <w:rtl w:val="0"/>
              </w:rPr>
              <w:t xml:space="preserve">Percorso didattico differenziato, con esonero dall'insegnamento della/e lingua/e straniera/e</w:t>
            </w:r>
            <w:r w:rsidDel="00000000" w:rsidR="00000000" w:rsidRPr="00000000">
              <w:rPr>
                <w:rtl w:val="0"/>
              </w:rPr>
            </w:r>
          </w:p>
        </w:tc>
        <w:tc>
          <w:tcPr>
            <w:tcBorders>
              <w:top w:color="000000" w:space="0" w:sz="4" w:val="single"/>
              <w:left w:color="000000" w:space="0" w:sz="4" w:val="single"/>
              <w:bottom w:color="000000" w:space="0" w:sz="4" w:val="single"/>
            </w:tcBorders>
            <w:shd w:fill="ffffff" w:val="clear"/>
            <w:vAlign w:val="top"/>
          </w:tcPr>
          <w:p w:rsidR="00000000" w:rsidDel="00000000" w:rsidP="00000000" w:rsidRDefault="00000000" w:rsidRPr="00000000" w14:paraId="00000045">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Arial" w:cs="Arial" w:eastAsia="Arial" w:hAnsi="Arial"/>
                <w:i w:val="0"/>
                <w:iCs w:val="0"/>
                <w:smallCaps w:val="0"/>
                <w:strike w:val="0"/>
                <w:color w:val="000000"/>
                <w:sz w:val="16"/>
                <w:szCs w:val="16"/>
                <w:highlight w:val="yellow"/>
                <w:u w:val="none"/>
                <w:vertAlign w:val="baseline"/>
              </w:rPr>
            </w:pPr>
            <w:r w:rsidDel="00000000" w:rsidR="00000000" w:rsidRPr="00000000">
              <w:rPr>
                <w:rFonts w:ascii="Arial" w:cs="Arial" w:eastAsia="Arial" w:hAnsi="Arial"/>
                <w:i w:val="1"/>
                <w:iCs w:val="1"/>
                <w:smallCaps w:val="0"/>
                <w:strike w:val="0"/>
                <w:color w:val="000000"/>
                <w:sz w:val="16"/>
                <w:szCs w:val="16"/>
                <w:u w:val="none"/>
                <w:shd w:fill="auto" w:val="clear"/>
                <w:vertAlign w:val="baseline"/>
                <w:rtl w:val="0"/>
              </w:rPr>
              <w:t xml:space="preserve">Il candidato sostiene prove differenziate, non equipollenti a quelle ordinarie, coerenti con il percorso svolto, finalizzate solo al rilascio dell'attestato di credito formativo di cui all'art. 20, comma 5, del d.lgs. 62 del 2017 </w:t>
            </w:r>
            <w:r w:rsidDel="00000000" w:rsidR="00000000" w:rsidRPr="00000000">
              <w:rPr>
                <w:rFonts w:ascii="Arial" w:cs="Arial" w:eastAsia="Arial" w:hAnsi="Arial"/>
                <w:i w:val="1"/>
                <w:iCs w:val="1"/>
                <w:smallCaps w:val="0"/>
                <w:strike w:val="0"/>
                <w:color w:val="000000"/>
                <w:sz w:val="16"/>
                <w:szCs w:val="16"/>
                <w:highlight w:val="yellow"/>
                <w:u w:val="none"/>
                <w:vertAlign w:val="baseline"/>
                <w:rtl w:val="0"/>
              </w:rPr>
              <w:t xml:space="preserve">(</w:t>
            </w:r>
            <w:r w:rsidDel="00000000" w:rsidR="00000000" w:rsidRPr="00000000">
              <w:rPr>
                <w:rFonts w:ascii="Arial" w:cs="Arial" w:eastAsia="Arial" w:hAnsi="Arial"/>
                <w:i w:val="1"/>
                <w:iCs w:val="1"/>
                <w:sz w:val="16"/>
                <w:szCs w:val="16"/>
                <w:highlight w:val="yellow"/>
                <w:rtl w:val="0"/>
              </w:rPr>
              <w:t xml:space="preserve">OM n. …/202… art. …</w:t>
            </w:r>
            <w:r w:rsidDel="00000000" w:rsidR="00000000" w:rsidRPr="00000000">
              <w:rPr>
                <w:rFonts w:ascii="Arial" w:cs="Arial" w:eastAsia="Arial" w:hAnsi="Arial"/>
                <w:i w:val="1"/>
                <w:iCs w:val="1"/>
                <w:smallCaps w:val="0"/>
                <w:strike w:val="0"/>
                <w:color w:val="000000"/>
                <w:sz w:val="16"/>
                <w:szCs w:val="16"/>
                <w:highlight w:val="yellow"/>
                <w:u w:val="none"/>
                <w:vertAlign w:val="baseline"/>
                <w:rtl w:val="0"/>
              </w:rPr>
              <w:t xml:space="preserve">).</w:t>
            </w:r>
            <w:r w:rsidDel="00000000" w:rsidR="00000000" w:rsidRPr="00000000">
              <w:rPr>
                <w:rtl w:val="0"/>
              </w:rPr>
            </w:r>
          </w:p>
        </w:tc>
      </w:tr>
    </w:tbl>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85"/>
        </w:tabs>
        <w:spacing w:after="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bl>
      <w:tblPr>
        <w:tblStyle w:val="Table4"/>
        <w:tblW w:w="977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778"/>
        <w:tblGridChange w:id="0">
          <w:tblGrid>
            <w:gridCol w:w="9778"/>
          </w:tblGrid>
        </w:tblGridChange>
      </w:tblGrid>
      <w:tr>
        <w:trPr>
          <w:cantSplit w:val="0"/>
          <w:tblHeader w:val="0"/>
        </w:trPr>
        <w:tc>
          <w:tcPr>
            <w:shd w:fill="d9d9d9" w:val="clear"/>
            <w:vAlign w:val="top"/>
          </w:tcPr>
          <w:p w:rsidR="00000000" w:rsidDel="00000000" w:rsidP="00000000" w:rsidRDefault="00000000" w:rsidRPr="00000000" w14:paraId="0000004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PRESENTAZIONE </w:t>
            </w:r>
            <w:r w:rsidDel="00000000" w:rsidR="00000000" w:rsidRPr="00000000">
              <w:rPr>
                <w:rFonts w:ascii="Arial" w:cs="Arial" w:eastAsia="Arial" w:hAnsi="Arial"/>
                <w:b w:val="1"/>
                <w:bCs w:val="1"/>
                <w:sz w:val="22"/>
                <w:szCs w:val="22"/>
                <w:rtl w:val="0"/>
              </w:rPr>
              <w:t xml:space="preserve">DELLA STUDENTESSA/ DELLO STUDENTE</w:t>
            </w:r>
            <w:r w:rsidDel="00000000" w:rsidR="00000000" w:rsidRPr="00000000">
              <w:rPr>
                <w:rtl w:val="0"/>
              </w:rPr>
            </w:r>
          </w:p>
        </w:tc>
      </w:tr>
      <w:tr>
        <w:trPr>
          <w:cantSplit w:val="0"/>
          <w:trHeight w:val="872" w:hRule="atLeast"/>
          <w:tblHeader w:val="0"/>
        </w:trPr>
        <w:tc>
          <w:tcPr>
            <w:shd w:fill="f2f2f2" w:val="clear"/>
            <w:vAlign w:val="top"/>
          </w:tcPr>
          <w:p w:rsidR="00000000" w:rsidDel="00000000" w:rsidP="00000000" w:rsidRDefault="00000000" w:rsidRPr="00000000" w14:paraId="000000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16"/>
                <w:szCs w:val="16"/>
                <w:u w:val="none"/>
                <w:shd w:fill="auto" w:val="clear"/>
                <w:vertAlign w:val="baseline"/>
              </w:rPr>
            </w:pPr>
            <w:r w:rsidDel="00000000" w:rsidR="00000000" w:rsidRPr="00000000">
              <w:rPr>
                <w:rFonts w:ascii="Arial" w:cs="Arial" w:eastAsia="Arial" w:hAnsi="Arial"/>
                <w:i w:val="1"/>
                <w:iCs w:val="1"/>
                <w:smallCaps w:val="0"/>
                <w:strike w:val="0"/>
                <w:color w:val="000000"/>
                <w:sz w:val="16"/>
                <w:szCs w:val="16"/>
                <w:u w:val="none"/>
                <w:shd w:fill="auto" w:val="clear"/>
                <w:vertAlign w:val="baseline"/>
                <w:rtl w:val="0"/>
              </w:rPr>
              <w:t xml:space="preserve">Guida: sintetizzare le informazioni dei reports educativi (frequenza, interesse e partecipazione, impegno e puntualità nell’eseguire i compiti, progressi nel corso dell’anno scolastico, difficoltà incontrate e modalità di superamento) e didattici (competenze, conoscenze, abilità raggiunte, discipline per le quali sono stati adottati particolari criteri didattici, attività integrative eventualmente poste in essere, risorse utilizzate, ausili e tecnologie, altro di interesse)</w:t>
            </w:r>
            <w:r w:rsidDel="00000000" w:rsidR="00000000" w:rsidRPr="00000000">
              <w:rPr>
                <w:rtl w:val="0"/>
              </w:rPr>
            </w:r>
          </w:p>
        </w:tc>
      </w:tr>
      <w:tr>
        <w:trPr>
          <w:cantSplit w:val="0"/>
          <w:tblHeader w:val="0"/>
        </w:trPr>
        <w:tc>
          <w:tcPr>
            <w:vAlign w:val="top"/>
          </w:tcPr>
          <w:p w:rsidR="00000000" w:rsidDel="00000000" w:rsidP="00000000" w:rsidRDefault="00000000" w:rsidRPr="00000000" w14:paraId="00000049">
            <w:pPr>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Le attività didattico – educative sono state realizzate in coerenza con le indicazioni contenute nel PDP.</w:t>
            </w:r>
          </w:p>
          <w:p w:rsidR="00000000" w:rsidDel="00000000" w:rsidP="00000000" w:rsidRDefault="00000000" w:rsidRPr="00000000" w14:paraId="0000004A">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B">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C">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D">
            <w:pPr>
              <w:jc w:val="both"/>
              <w:rPr>
                <w:rFonts w:ascii="Arial" w:cs="Arial" w:eastAsia="Arial" w:hAnsi="Arial"/>
                <w:sz w:val="22"/>
                <w:szCs w:val="22"/>
              </w:rPr>
            </w:pPr>
            <w:r w:rsidDel="00000000" w:rsidR="00000000" w:rsidRPr="00000000">
              <w:rPr>
                <w:rtl w:val="0"/>
              </w:rPr>
            </w:r>
          </w:p>
        </w:tc>
      </w:tr>
    </w:tbl>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85"/>
        </w:tabs>
        <w:spacing w:after="0" w:before="0" w:line="276" w:lineRule="auto"/>
        <w:ind w:left="0" w:right="0" w:firstLine="0"/>
        <w:jc w:val="left"/>
        <w:rPr>
          <w:rFonts w:ascii="Arial" w:cs="Arial" w:eastAsia="Arial" w:hAnsi="Arial"/>
          <w:i w:val="0"/>
          <w:iCs w:val="0"/>
          <w:smallCaps w:val="0"/>
          <w:strike w:val="0"/>
          <w:color w:val="000000"/>
          <w:sz w:val="10"/>
          <w:szCs w:val="10"/>
          <w:u w:val="none"/>
          <w:shd w:fill="auto" w:val="clear"/>
          <w:vertAlign w:val="baseline"/>
        </w:rPr>
      </w:pPr>
      <w:r w:rsidDel="00000000" w:rsidR="00000000" w:rsidRPr="00000000">
        <w:rPr>
          <w:rtl w:val="0"/>
        </w:rPr>
      </w:r>
    </w:p>
    <w:tbl>
      <w:tblPr>
        <w:tblStyle w:val="Table5"/>
        <w:tblW w:w="977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563"/>
        <w:gridCol w:w="5215"/>
        <w:tblGridChange w:id="0">
          <w:tblGrid>
            <w:gridCol w:w="4563"/>
            <w:gridCol w:w="5215"/>
          </w:tblGrid>
        </w:tblGridChange>
      </w:tblGrid>
      <w:tr>
        <w:trPr>
          <w:cantSplit w:val="0"/>
          <w:tblHeader w:val="0"/>
        </w:trPr>
        <w:tc>
          <w:tcPr>
            <w:gridSpan w:val="2"/>
            <w:shd w:fill="bfbfbf" w:val="clear"/>
            <w:vAlign w:val="top"/>
          </w:tcPr>
          <w:p w:rsidR="00000000" w:rsidDel="00000000" w:rsidP="00000000" w:rsidRDefault="00000000" w:rsidRPr="00000000" w14:paraId="0000004F">
            <w:pPr>
              <w:keepNext w:val="0"/>
              <w:keepLines w:val="0"/>
              <w:widowControl w:val="1"/>
              <w:pBdr>
                <w:top w:space="0" w:sz="0" w:val="nil"/>
                <w:left w:space="0" w:sz="0" w:val="nil"/>
                <w:bottom w:space="0" w:sz="0" w:val="nil"/>
                <w:right w:space="0" w:sz="0" w:val="nil"/>
                <w:between w:space="0" w:sz="0" w:val="nil"/>
              </w:pBdr>
              <w:shd w:fill="auto" w:val="clear"/>
              <w:tabs>
                <w:tab w:val="left" w:leader="none" w:pos="3285"/>
              </w:tabs>
              <w:spacing w:after="0" w:before="0" w:line="240"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STRUMENTI E CRITERI DI VERIFICA usati durante il percorso formativo</w:t>
            </w:r>
            <w:r w:rsidDel="00000000" w:rsidR="00000000" w:rsidRPr="00000000">
              <w:rPr>
                <w:rtl w:val="0"/>
              </w:rPr>
            </w:r>
          </w:p>
        </w:tc>
      </w:tr>
      <w:tr>
        <w:trPr>
          <w:cantSplit w:val="0"/>
          <w:tblHeader w:val="0"/>
        </w:trPr>
        <w:tc>
          <w:tcPr>
            <w:gridSpan w:val="2"/>
            <w:shd w:fill="f2f2f2" w:val="clear"/>
            <w:vAlign w:val="top"/>
          </w:tcPr>
          <w:p w:rsidR="00000000" w:rsidDel="00000000" w:rsidP="00000000" w:rsidRDefault="00000000" w:rsidRPr="00000000" w14:paraId="000000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16"/>
                <w:szCs w:val="16"/>
                <w:u w:val="none"/>
                <w:shd w:fill="auto" w:val="clear"/>
                <w:vertAlign w:val="baseline"/>
              </w:rPr>
            </w:pPr>
            <w:r w:rsidDel="00000000" w:rsidR="00000000" w:rsidRPr="00000000">
              <w:rPr>
                <w:rFonts w:ascii="Arial" w:cs="Arial" w:eastAsia="Arial" w:hAnsi="Arial"/>
                <w:i w:val="1"/>
                <w:iCs w:val="1"/>
                <w:smallCaps w:val="0"/>
                <w:strike w:val="0"/>
                <w:color w:val="000000"/>
                <w:sz w:val="16"/>
                <w:szCs w:val="16"/>
                <w:u w:val="none"/>
                <w:shd w:fill="auto" w:val="clear"/>
                <w:vertAlign w:val="baseline"/>
                <w:rtl w:val="0"/>
              </w:rPr>
              <w:t xml:space="preserve">Guida: esplicitare le azioni svolte in fase di verifica relative alle discipline oggetto di esame, in coerenza con il PDP</w:t>
            </w:r>
            <w:r w:rsidDel="00000000" w:rsidR="00000000" w:rsidRPr="00000000">
              <w:rPr>
                <w:rtl w:val="0"/>
              </w:rPr>
            </w:r>
          </w:p>
          <w:p w:rsidR="00000000" w:rsidDel="00000000" w:rsidP="00000000" w:rsidRDefault="00000000" w:rsidRPr="00000000" w14:paraId="0000005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16"/>
                <w:szCs w:val="16"/>
                <w:u w:val="none"/>
                <w:shd w:fill="auto" w:val="clear"/>
                <w:vertAlign w:val="baseline"/>
              </w:rPr>
            </w:pPr>
            <w:r w:rsidDel="00000000" w:rsidR="00000000" w:rsidRPr="00000000">
              <w:rPr>
                <w:rtl w:val="0"/>
              </w:rPr>
            </w:r>
          </w:p>
        </w:tc>
      </w:tr>
      <w:tr>
        <w:trPr>
          <w:cantSplit w:val="0"/>
          <w:trHeight w:val="1048" w:hRule="atLeast"/>
          <w:tblHeader w:val="0"/>
        </w:trPr>
        <w:tc>
          <w:tcPr>
            <w:tcBorders>
              <w:bottom w:color="000000" w:space="0" w:sz="4" w:val="single"/>
              <w:right w:color="000000" w:space="0" w:sz="4" w:val="single"/>
            </w:tcBorders>
            <w:shd w:fill="f2f2f2" w:val="clear"/>
            <w:vAlign w:val="top"/>
          </w:tcPr>
          <w:p w:rsidR="00000000" w:rsidDel="00000000" w:rsidP="00000000" w:rsidRDefault="00000000" w:rsidRPr="00000000" w14:paraId="0000005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1"/>
                <w:bCs w:val="1"/>
                <w:i w:val="1"/>
                <w:iCs w:val="1"/>
                <w:smallCaps w:val="0"/>
                <w:strike w:val="0"/>
                <w:color w:val="000000"/>
                <w:sz w:val="16"/>
                <w:szCs w:val="16"/>
                <w:u w:val="none"/>
                <w:shd w:fill="auto" w:val="clear"/>
                <w:vertAlign w:val="baseline"/>
                <w:rtl w:val="0"/>
              </w:rPr>
              <w:t xml:space="preserve">Verifiche scritte</w:t>
            </w:r>
            <w:r w:rsidDel="00000000" w:rsidR="00000000" w:rsidRPr="00000000">
              <w:rPr>
                <w:rFonts w:ascii="Arial" w:cs="Arial" w:eastAsia="Arial" w:hAnsi="Arial"/>
                <w:i w:val="1"/>
                <w:iCs w:val="1"/>
                <w:smallCaps w:val="0"/>
                <w:strike w:val="0"/>
                <w:color w:val="000000"/>
                <w:sz w:val="16"/>
                <w:szCs w:val="16"/>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5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16"/>
                <w:szCs w:val="16"/>
                <w:u w:val="none"/>
                <w:shd w:fill="auto" w:val="clear"/>
                <w:vertAlign w:val="baseline"/>
              </w:rPr>
            </w:pPr>
            <w:r w:rsidDel="00000000" w:rsidR="00000000" w:rsidRPr="00000000">
              <w:rPr>
                <w:rFonts w:ascii="Arial" w:cs="Arial" w:eastAsia="Arial" w:hAnsi="Arial"/>
                <w:i w:val="1"/>
                <w:iCs w:val="1"/>
                <w:smallCaps w:val="0"/>
                <w:strike w:val="0"/>
                <w:color w:val="000000"/>
                <w:sz w:val="16"/>
                <w:szCs w:val="16"/>
                <w:u w:val="none"/>
                <w:shd w:fill="auto" w:val="clear"/>
                <w:vertAlign w:val="baseline"/>
                <w:rtl w:val="0"/>
              </w:rPr>
              <w:t xml:space="preserve">Modalità di svolgimento della prova</w:t>
            </w:r>
            <w:r w:rsidDel="00000000" w:rsidR="00000000" w:rsidRPr="00000000">
              <w:rPr>
                <w:rtl w:val="0"/>
              </w:rPr>
            </w:r>
          </w:p>
          <w:p w:rsidR="00000000" w:rsidDel="00000000" w:rsidP="00000000" w:rsidRDefault="00000000" w:rsidRPr="00000000" w14:paraId="0000005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16"/>
                <w:szCs w:val="16"/>
                <w:u w:val="none"/>
                <w:shd w:fill="auto" w:val="clear"/>
                <w:vertAlign w:val="baseline"/>
              </w:rPr>
            </w:pPr>
            <w:r w:rsidDel="00000000" w:rsidR="00000000" w:rsidRPr="00000000">
              <w:rPr>
                <w:rFonts w:ascii="Arial" w:cs="Arial" w:eastAsia="Arial" w:hAnsi="Arial"/>
                <w:i w:val="1"/>
                <w:iCs w:val="1"/>
                <w:smallCaps w:val="0"/>
                <w:strike w:val="0"/>
                <w:color w:val="000000"/>
                <w:sz w:val="16"/>
                <w:szCs w:val="16"/>
                <w:u w:val="none"/>
                <w:shd w:fill="auto" w:val="clear"/>
                <w:vertAlign w:val="baseline"/>
                <w:rtl w:val="0"/>
              </w:rPr>
              <w:t xml:space="preserve">Strumenti Compensativi:</w:t>
            </w:r>
            <w:r w:rsidDel="00000000" w:rsidR="00000000" w:rsidRPr="00000000">
              <w:rPr>
                <w:rtl w:val="0"/>
              </w:rPr>
            </w:r>
          </w:p>
          <w:p w:rsidR="00000000" w:rsidDel="00000000" w:rsidP="00000000" w:rsidRDefault="00000000" w:rsidRPr="00000000" w14:paraId="0000005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16"/>
                <w:szCs w:val="16"/>
                <w:u w:val="none"/>
                <w:shd w:fill="auto" w:val="clear"/>
                <w:vertAlign w:val="baseline"/>
              </w:rPr>
            </w:pPr>
            <w:r w:rsidDel="00000000" w:rsidR="00000000" w:rsidRPr="00000000">
              <w:rPr>
                <w:rFonts w:ascii="Arial" w:cs="Arial" w:eastAsia="Arial" w:hAnsi="Arial"/>
                <w:i w:val="1"/>
                <w:iCs w:val="1"/>
                <w:smallCaps w:val="0"/>
                <w:strike w:val="0"/>
                <w:color w:val="000000"/>
                <w:sz w:val="16"/>
                <w:szCs w:val="16"/>
                <w:u w:val="none"/>
                <w:shd w:fill="auto" w:val="clear"/>
                <w:vertAlign w:val="baseline"/>
                <w:rtl w:val="0"/>
              </w:rPr>
              <w:t xml:space="preserve">Misure Dispensative:</w:t>
            </w:r>
            <w:r w:rsidDel="00000000" w:rsidR="00000000" w:rsidRPr="00000000">
              <w:rPr>
                <w:rtl w:val="0"/>
              </w:rPr>
            </w:r>
          </w:p>
          <w:p w:rsidR="00000000" w:rsidDel="00000000" w:rsidP="00000000" w:rsidRDefault="00000000" w:rsidRPr="00000000" w14:paraId="0000005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4" w:val="single"/>
              <w:bottom w:color="000000" w:space="0" w:sz="4" w:val="single"/>
            </w:tcBorders>
            <w:vAlign w:val="top"/>
          </w:tcPr>
          <w:p w:rsidR="00000000" w:rsidDel="00000000" w:rsidP="00000000" w:rsidRDefault="00000000" w:rsidRPr="00000000" w14:paraId="0000005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5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5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mallCaps w:val="0"/>
                <w:strike w:val="0"/>
                <w:color w:val="000000"/>
                <w:sz w:val="16"/>
                <w:szCs w:val="16"/>
                <w:u w:val="none"/>
                <w:shd w:fill="auto" w:val="clear"/>
                <w:vertAlign w:val="baseline"/>
              </w:rPr>
            </w:pPr>
            <w:r w:rsidDel="00000000" w:rsidR="00000000" w:rsidRPr="00000000">
              <w:rPr>
                <w:rtl w:val="0"/>
              </w:rPr>
            </w:r>
          </w:p>
        </w:tc>
      </w:tr>
      <w:tr>
        <w:trPr>
          <w:cantSplit w:val="0"/>
          <w:trHeight w:val="1159" w:hRule="atLeast"/>
          <w:tblHeader w:val="0"/>
        </w:trPr>
        <w:tc>
          <w:tcPr>
            <w:tcBorders>
              <w:top w:color="000000" w:space="0" w:sz="4" w:val="single"/>
              <w:right w:color="000000" w:space="0" w:sz="4" w:val="single"/>
            </w:tcBorders>
            <w:shd w:fill="f2f2f2" w:val="clear"/>
            <w:vAlign w:val="top"/>
          </w:tcPr>
          <w:p w:rsidR="00000000" w:rsidDel="00000000" w:rsidP="00000000" w:rsidRDefault="00000000" w:rsidRPr="00000000" w14:paraId="0000005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1"/>
                <w:bCs w:val="1"/>
                <w:i w:val="1"/>
                <w:iCs w:val="1"/>
                <w:smallCaps w:val="0"/>
                <w:strike w:val="0"/>
                <w:color w:val="000000"/>
                <w:sz w:val="16"/>
                <w:szCs w:val="16"/>
                <w:u w:val="none"/>
                <w:shd w:fill="auto" w:val="clear"/>
                <w:vertAlign w:val="baseline"/>
                <w:rtl w:val="0"/>
              </w:rPr>
              <w:t xml:space="preserve">Colloqui orali:</w:t>
            </w:r>
            <w:r w:rsidDel="00000000" w:rsidR="00000000" w:rsidRPr="00000000">
              <w:rPr>
                <w:rtl w:val="0"/>
              </w:rPr>
            </w:r>
          </w:p>
          <w:p w:rsidR="00000000" w:rsidDel="00000000" w:rsidP="00000000" w:rsidRDefault="00000000" w:rsidRPr="00000000" w14:paraId="0000005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16"/>
                <w:szCs w:val="16"/>
                <w:u w:val="none"/>
                <w:shd w:fill="auto" w:val="clear"/>
                <w:vertAlign w:val="baseline"/>
              </w:rPr>
            </w:pPr>
            <w:r w:rsidDel="00000000" w:rsidR="00000000" w:rsidRPr="00000000">
              <w:rPr>
                <w:rFonts w:ascii="Arial" w:cs="Arial" w:eastAsia="Arial" w:hAnsi="Arial"/>
                <w:i w:val="1"/>
                <w:iCs w:val="1"/>
                <w:smallCaps w:val="0"/>
                <w:strike w:val="0"/>
                <w:color w:val="000000"/>
                <w:sz w:val="16"/>
                <w:szCs w:val="16"/>
                <w:u w:val="none"/>
                <w:shd w:fill="auto" w:val="clear"/>
                <w:vertAlign w:val="baseline"/>
                <w:rtl w:val="0"/>
              </w:rPr>
              <w:t xml:space="preserve">Strumenti Compensativi:</w:t>
            </w:r>
            <w:r w:rsidDel="00000000" w:rsidR="00000000" w:rsidRPr="00000000">
              <w:rPr>
                <w:rtl w:val="0"/>
              </w:rPr>
            </w:r>
          </w:p>
          <w:p w:rsidR="00000000" w:rsidDel="00000000" w:rsidP="00000000" w:rsidRDefault="00000000" w:rsidRPr="00000000" w14:paraId="0000005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16"/>
                <w:szCs w:val="16"/>
                <w:u w:val="none"/>
                <w:shd w:fill="auto" w:val="clear"/>
                <w:vertAlign w:val="baseline"/>
              </w:rPr>
            </w:pPr>
            <w:r w:rsidDel="00000000" w:rsidR="00000000" w:rsidRPr="00000000">
              <w:rPr>
                <w:rFonts w:ascii="Arial" w:cs="Arial" w:eastAsia="Arial" w:hAnsi="Arial"/>
                <w:i w:val="1"/>
                <w:iCs w:val="1"/>
                <w:smallCaps w:val="0"/>
                <w:strike w:val="0"/>
                <w:color w:val="000000"/>
                <w:sz w:val="16"/>
                <w:szCs w:val="16"/>
                <w:u w:val="none"/>
                <w:shd w:fill="auto" w:val="clear"/>
                <w:vertAlign w:val="baseline"/>
                <w:rtl w:val="0"/>
              </w:rPr>
              <w:t xml:space="preserve">Misure Dispensative:</w:t>
            </w:r>
            <w:r w:rsidDel="00000000" w:rsidR="00000000" w:rsidRPr="00000000">
              <w:rPr>
                <w:rtl w:val="0"/>
              </w:rPr>
            </w:r>
          </w:p>
          <w:p w:rsidR="00000000" w:rsidDel="00000000" w:rsidP="00000000" w:rsidRDefault="00000000" w:rsidRPr="00000000" w14:paraId="0000006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6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tcBorders>
            <w:vAlign w:val="top"/>
          </w:tcPr>
          <w:p w:rsidR="00000000" w:rsidDel="00000000" w:rsidP="00000000" w:rsidRDefault="00000000" w:rsidRPr="00000000" w14:paraId="00000063">
            <w:pPr>
              <w:rPr>
                <w:rFonts w:ascii="Arial" w:cs="Arial" w:eastAsia="Arial" w:hAnsi="Arial"/>
              </w:rPr>
            </w:pPr>
            <w:r w:rsidDel="00000000" w:rsidR="00000000" w:rsidRPr="00000000">
              <w:rPr>
                <w:rtl w:val="0"/>
              </w:rPr>
            </w:r>
          </w:p>
          <w:p w:rsidR="00000000" w:rsidDel="00000000" w:rsidP="00000000" w:rsidRDefault="00000000" w:rsidRPr="00000000" w14:paraId="0000006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12"/>
          <w:szCs w:val="12"/>
        </w:rPr>
      </w:pP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12"/>
          <w:szCs w:val="12"/>
        </w:rPr>
      </w:pPr>
      <w:r w:rsidDel="00000000" w:rsidR="00000000" w:rsidRPr="00000000">
        <w:rPr>
          <w:rtl w:val="0"/>
        </w:rPr>
      </w:r>
    </w:p>
    <w:tbl>
      <w:tblPr>
        <w:tblStyle w:val="Table6"/>
        <w:tblW w:w="977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778"/>
        <w:tblGridChange w:id="0">
          <w:tblGrid>
            <w:gridCol w:w="9778"/>
          </w:tblGrid>
        </w:tblGridChange>
      </w:tblGrid>
      <w:tr>
        <w:trPr>
          <w:cantSplit w:val="0"/>
          <w:tblHeader w:val="0"/>
        </w:trPr>
        <w:tc>
          <w:tcPr>
            <w:shd w:fill="bfbfbf" w:val="clear"/>
            <w:vAlign w:val="top"/>
          </w:tcPr>
          <w:p w:rsidR="00000000" w:rsidDel="00000000" w:rsidP="00000000" w:rsidRDefault="00000000" w:rsidRPr="00000000" w14:paraId="0000006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2"/>
                <w:szCs w:val="22"/>
                <w:highlight w:val="yellow"/>
                <w:u w:val="none"/>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Prov</w:t>
            </w:r>
            <w:r w:rsidDel="00000000" w:rsidR="00000000" w:rsidRPr="00000000">
              <w:rPr>
                <w:rFonts w:ascii="Arial" w:cs="Arial" w:eastAsia="Arial" w:hAnsi="Arial"/>
                <w:b w:val="1"/>
                <w:bCs w:val="1"/>
                <w:sz w:val="22"/>
                <w:szCs w:val="22"/>
                <w:rtl w:val="0"/>
              </w:rPr>
              <w:t xml:space="preserve">e</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INVALSI </w:t>
            </w:r>
            <w:r w:rsidDel="00000000" w:rsidR="00000000" w:rsidRPr="00000000">
              <w:rPr>
                <w:rFonts w:ascii="Arial" w:cs="Arial" w:eastAsia="Arial" w:hAnsi="Arial"/>
                <w:b w:val="1"/>
                <w:bCs w:val="1"/>
                <w:i w:val="0"/>
                <w:iCs w:val="0"/>
                <w:smallCaps w:val="0"/>
                <w:strike w:val="0"/>
                <w:color w:val="000000"/>
                <w:sz w:val="22"/>
                <w:szCs w:val="22"/>
                <w:highlight w:val="yellow"/>
                <w:u w:val="none"/>
                <w:vertAlign w:val="baseline"/>
                <w:rtl w:val="0"/>
              </w:rPr>
              <w:t xml:space="preserve">a.s. 202</w:t>
            </w:r>
            <w:r w:rsidDel="00000000" w:rsidR="00000000" w:rsidRPr="00000000">
              <w:rPr>
                <w:rFonts w:ascii="Arial" w:cs="Arial" w:eastAsia="Arial" w:hAnsi="Arial"/>
                <w:b w:val="1"/>
                <w:bCs w:val="1"/>
                <w:sz w:val="22"/>
                <w:szCs w:val="22"/>
                <w:highlight w:val="yellow"/>
                <w:rtl w:val="0"/>
              </w:rPr>
              <w:t xml:space="preserve">…</w:t>
            </w:r>
            <w:r w:rsidDel="00000000" w:rsidR="00000000" w:rsidRPr="00000000">
              <w:rPr>
                <w:rFonts w:ascii="Arial" w:cs="Arial" w:eastAsia="Arial" w:hAnsi="Arial"/>
                <w:b w:val="1"/>
                <w:bCs w:val="1"/>
                <w:i w:val="0"/>
                <w:iCs w:val="0"/>
                <w:smallCaps w:val="0"/>
                <w:strike w:val="0"/>
                <w:color w:val="000000"/>
                <w:sz w:val="22"/>
                <w:szCs w:val="22"/>
                <w:highlight w:val="yellow"/>
                <w:u w:val="none"/>
                <w:vertAlign w:val="baseline"/>
                <w:rtl w:val="0"/>
              </w:rPr>
              <w:t xml:space="preserve">/202</w:t>
            </w:r>
            <w:r w:rsidDel="00000000" w:rsidR="00000000" w:rsidRPr="00000000">
              <w:rPr>
                <w:rFonts w:ascii="Arial" w:cs="Arial" w:eastAsia="Arial" w:hAnsi="Arial"/>
                <w:b w:val="1"/>
                <w:bCs w:val="1"/>
                <w:sz w:val="22"/>
                <w:szCs w:val="22"/>
                <w:highlight w:val="yellow"/>
                <w:rtl w:val="0"/>
              </w:rPr>
              <w:t xml:space="preserve">…</w:t>
            </w:r>
            <w:r w:rsidDel="00000000" w:rsidR="00000000" w:rsidRPr="00000000">
              <w:rPr>
                <w:rtl w:val="0"/>
              </w:rPr>
            </w:r>
          </w:p>
        </w:tc>
      </w:tr>
      <w:tr>
        <w:trPr>
          <w:cantSplit w:val="0"/>
          <w:tblHeader w:val="0"/>
        </w:trPr>
        <w:tc>
          <w:tcPr>
            <w:shd w:fill="f2f2f2" w:val="clear"/>
            <w:vAlign w:val="top"/>
          </w:tcPr>
          <w:p w:rsidR="00000000" w:rsidDel="00000000" w:rsidP="00000000" w:rsidRDefault="00000000" w:rsidRPr="00000000" w14:paraId="0000006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16"/>
                <w:szCs w:val="16"/>
                <w:u w:val="none"/>
                <w:shd w:fill="auto" w:val="clear"/>
                <w:vertAlign w:val="baseline"/>
              </w:rPr>
            </w:pPr>
            <w:r w:rsidDel="00000000" w:rsidR="00000000" w:rsidRPr="00000000">
              <w:rPr>
                <w:rFonts w:ascii="Arial" w:cs="Arial" w:eastAsia="Arial" w:hAnsi="Arial"/>
                <w:i w:val="1"/>
                <w:iCs w:val="1"/>
                <w:smallCaps w:val="0"/>
                <w:strike w:val="0"/>
                <w:color w:val="000000"/>
                <w:sz w:val="16"/>
                <w:szCs w:val="16"/>
                <w:u w:val="none"/>
                <w:shd w:fill="auto" w:val="clear"/>
                <w:vertAlign w:val="baseline"/>
                <w:rtl w:val="0"/>
              </w:rPr>
              <w:t xml:space="preserve">Si fa riferimento all’art. 20, comma 8 del D. Lgs. n. 62/2017, a quanto indicato dal Dirigente Scolastico, mediante le funzioni attive nella sua area riservata sul sito INVALSI e al Manuale per il somministratore delle prove </w:t>
            </w:r>
            <w:r w:rsidDel="00000000" w:rsidR="00000000" w:rsidRPr="00000000">
              <w:rPr>
                <w:rFonts w:ascii="Arial" w:cs="Arial" w:eastAsia="Arial" w:hAnsi="Arial"/>
                <w:i w:val="1"/>
                <w:iCs w:val="1"/>
                <w:smallCaps w:val="0"/>
                <w:strike w:val="0"/>
                <w:color w:val="000000"/>
                <w:sz w:val="16"/>
                <w:szCs w:val="16"/>
                <w:highlight w:val="yellow"/>
                <w:u w:val="none"/>
                <w:vertAlign w:val="baseline"/>
                <w:rtl w:val="0"/>
              </w:rPr>
              <w:t xml:space="preserve">INVALSI CBT 202</w:t>
            </w:r>
            <w:r w:rsidDel="00000000" w:rsidR="00000000" w:rsidRPr="00000000">
              <w:rPr>
                <w:rFonts w:ascii="Arial" w:cs="Arial" w:eastAsia="Arial" w:hAnsi="Arial"/>
                <w:i w:val="1"/>
                <w:iCs w:val="1"/>
                <w:sz w:val="16"/>
                <w:szCs w:val="16"/>
                <w:highlight w:val="yellow"/>
                <w:rtl w:val="0"/>
              </w:rPr>
              <w:t xml:space="preserve">…</w:t>
            </w:r>
            <w:r w:rsidDel="00000000" w:rsidR="00000000" w:rsidRPr="00000000">
              <w:rPr>
                <w:rFonts w:ascii="Arial" w:cs="Arial" w:eastAsia="Arial" w:hAnsi="Arial"/>
                <w:i w:val="1"/>
                <w:iCs w:val="1"/>
                <w:smallCaps w:val="0"/>
                <w:strike w:val="0"/>
                <w:color w:val="000000"/>
                <w:sz w:val="16"/>
                <w:szCs w:val="16"/>
                <w:highlight w:val="yellow"/>
                <w:u w:val="none"/>
                <w:vertAlign w:val="baseline"/>
                <w:rtl w:val="0"/>
              </w:rPr>
              <w:t xml:space="preserve"> </w:t>
            </w:r>
            <w:r w:rsidDel="00000000" w:rsidR="00000000" w:rsidRPr="00000000">
              <w:rPr>
                <w:rFonts w:ascii="Arial" w:cs="Arial" w:eastAsia="Arial" w:hAnsi="Arial"/>
                <w:i w:val="1"/>
                <w:iCs w:val="1"/>
                <w:smallCaps w:val="0"/>
                <w:strike w:val="0"/>
                <w:color w:val="000000"/>
                <w:sz w:val="16"/>
                <w:szCs w:val="16"/>
                <w:u w:val="none"/>
                <w:shd w:fill="auto" w:val="clear"/>
                <w:vertAlign w:val="baseline"/>
                <w:rtl w:val="0"/>
              </w:rPr>
              <w:t xml:space="preserve">– grado 13 Pubblicato sul sito Invalsi</w:t>
            </w:r>
            <w:r w:rsidDel="00000000" w:rsidR="00000000" w:rsidRPr="00000000">
              <w:rPr>
                <w:rFonts w:ascii="Arial" w:cs="Arial" w:eastAsia="Arial" w:hAnsi="Arial"/>
                <w:i w:val="1"/>
                <w:iCs w:val="1"/>
                <w:sz w:val="16"/>
                <w:szCs w:val="16"/>
                <w:rtl w:val="0"/>
              </w:rPr>
              <w:t xml:space="preserve">.</w:t>
            </w:r>
            <w:r w:rsidDel="00000000" w:rsidR="00000000" w:rsidRPr="00000000">
              <w:rPr>
                <w:rtl w:val="0"/>
              </w:rPr>
            </w:r>
          </w:p>
          <w:p w:rsidR="00000000" w:rsidDel="00000000" w:rsidP="00000000" w:rsidRDefault="00000000" w:rsidRPr="00000000" w14:paraId="0000006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16"/>
                <w:szCs w:val="16"/>
                <w:u w:val="none"/>
                <w:shd w:fill="auto" w:val="clear"/>
                <w:vertAlign w:val="baseline"/>
              </w:rPr>
            </w:pPr>
            <w:r w:rsidDel="00000000" w:rsidR="00000000" w:rsidRPr="00000000">
              <w:rPr>
                <w:rtl w:val="0"/>
              </w:rPr>
            </w:r>
          </w:p>
        </w:tc>
      </w:tr>
      <w:tr>
        <w:trPr>
          <w:cantSplit w:val="0"/>
          <w:tblHeader w:val="0"/>
        </w:trPr>
        <w:tc>
          <w:tcPr>
            <w:shd w:fill="ffffff" w:val="clear"/>
            <w:vAlign w:val="top"/>
          </w:tcPr>
          <w:p w:rsidR="00000000" w:rsidDel="00000000" w:rsidP="00000000" w:rsidRDefault="00000000" w:rsidRPr="00000000" w14:paraId="0000006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18"/>
                <w:szCs w:val="18"/>
              </w:rPr>
            </w:pPr>
            <w:r w:rsidDel="00000000" w:rsidR="00000000" w:rsidRPr="00000000">
              <w:rPr>
                <w:rtl w:val="0"/>
              </w:rPr>
            </w:r>
          </w:p>
          <w:p w:rsidR="00000000" w:rsidDel="00000000" w:rsidP="00000000" w:rsidRDefault="00000000" w:rsidRPr="00000000" w14:paraId="0000006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18"/>
                <w:szCs w:val="18"/>
              </w:rPr>
            </w:pPr>
            <w:r w:rsidDel="00000000" w:rsidR="00000000" w:rsidRPr="00000000">
              <w:rPr>
                <w:rFonts w:ascii="Arial" w:cs="Arial" w:eastAsia="Arial" w:hAnsi="Arial"/>
                <w:sz w:val="18"/>
                <w:szCs w:val="18"/>
                <w:rtl w:val="0"/>
              </w:rPr>
              <w:t xml:space="preserve">Le Prove INVALSI sono state svolte regolarmente.</w:t>
            </w:r>
          </w:p>
          <w:p w:rsidR="00000000" w:rsidDel="00000000" w:rsidP="00000000" w:rsidRDefault="00000000" w:rsidRPr="00000000" w14:paraId="0000006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18"/>
                <w:szCs w:val="18"/>
              </w:rPr>
            </w:pPr>
            <w:r w:rsidDel="00000000" w:rsidR="00000000" w:rsidRPr="00000000">
              <w:rPr>
                <w:rtl w:val="0"/>
              </w:rPr>
            </w:r>
          </w:p>
        </w:tc>
      </w:tr>
    </w:tbl>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85"/>
        </w:tabs>
        <w:spacing w:after="0" w:before="0" w:line="276" w:lineRule="auto"/>
        <w:ind w:left="0" w:right="0" w:firstLine="0"/>
        <w:jc w:val="left"/>
        <w:rPr>
          <w:rFonts w:ascii="Arial" w:cs="Arial" w:eastAsia="Arial" w:hAnsi="Arial"/>
          <w:i w:val="0"/>
          <w:iCs w:val="0"/>
          <w:smallCaps w:val="0"/>
          <w:strike w:val="0"/>
          <w:color w:val="000000"/>
          <w:sz w:val="10"/>
          <w:szCs w:val="10"/>
          <w:u w:val="none"/>
          <w:shd w:fill="auto" w:val="clear"/>
          <w:vertAlign w:val="baseline"/>
        </w:rPr>
      </w:pPr>
      <w:r w:rsidDel="00000000" w:rsidR="00000000" w:rsidRPr="00000000">
        <w:rPr>
          <w:rtl w:val="0"/>
        </w:rPr>
      </w:r>
    </w:p>
    <w:tbl>
      <w:tblPr>
        <w:tblStyle w:val="Table7"/>
        <w:tblW w:w="977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928"/>
        <w:gridCol w:w="4850"/>
        <w:tblGridChange w:id="0">
          <w:tblGrid>
            <w:gridCol w:w="4928"/>
            <w:gridCol w:w="4850"/>
          </w:tblGrid>
        </w:tblGridChange>
      </w:tblGrid>
      <w:tr>
        <w:trPr>
          <w:cantSplit w:val="0"/>
          <w:tblHeader w:val="0"/>
        </w:trPr>
        <w:tc>
          <w:tcPr>
            <w:gridSpan w:val="2"/>
            <w:shd w:fill="bfbfbf" w:val="clear"/>
            <w:vAlign w:val="top"/>
          </w:tcPr>
          <w:p w:rsidR="00000000" w:rsidDel="00000000" w:rsidP="00000000" w:rsidRDefault="00000000" w:rsidRPr="00000000" w14:paraId="0000006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INDICAZIONI PER LE PROVE D’ESAME e le RICHIESTE ALLA COMMISSIONE</w:t>
            </w:r>
            <w:r w:rsidDel="00000000" w:rsidR="00000000" w:rsidRPr="00000000">
              <w:rPr>
                <w:rtl w:val="0"/>
              </w:rPr>
            </w:r>
          </w:p>
        </w:tc>
      </w:tr>
      <w:tr>
        <w:trPr>
          <w:cantSplit w:val="0"/>
          <w:tblHeader w:val="0"/>
        </w:trPr>
        <w:tc>
          <w:tcPr>
            <w:gridSpan w:val="2"/>
            <w:shd w:fill="f2f2f2" w:val="clear"/>
            <w:vAlign w:val="top"/>
          </w:tcPr>
          <w:p w:rsidR="00000000" w:rsidDel="00000000" w:rsidP="00000000" w:rsidRDefault="00000000" w:rsidRPr="00000000" w14:paraId="0000007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16"/>
                <w:szCs w:val="16"/>
                <w:u w:val="none"/>
                <w:shd w:fill="auto" w:val="clear"/>
                <w:vertAlign w:val="baseline"/>
              </w:rPr>
            </w:pPr>
            <w:r w:rsidDel="00000000" w:rsidR="00000000" w:rsidRPr="00000000">
              <w:rPr>
                <w:rFonts w:ascii="Arial" w:cs="Arial" w:eastAsia="Arial" w:hAnsi="Arial"/>
                <w:i w:val="1"/>
                <w:iCs w:val="1"/>
                <w:smallCaps w:val="0"/>
                <w:strike w:val="0"/>
                <w:color w:val="000000"/>
                <w:sz w:val="16"/>
                <w:szCs w:val="16"/>
                <w:u w:val="none"/>
                <w:shd w:fill="auto" w:val="clear"/>
                <w:vertAlign w:val="baseline"/>
                <w:rtl w:val="0"/>
              </w:rPr>
              <w:t xml:space="preserve">Guida: indicare, per ogni prova, la tipologia, le strategie, le modalità e gli strumenti utilizzati durante l’anno, esplicitati nel PDP,</w:t>
            </w:r>
            <w:r w:rsidDel="00000000" w:rsidR="00000000" w:rsidRPr="00000000">
              <w:rPr>
                <w:rtl w:val="0"/>
              </w:rPr>
            </w:r>
          </w:p>
          <w:p w:rsidR="00000000" w:rsidDel="00000000" w:rsidP="00000000" w:rsidRDefault="00000000" w:rsidRPr="00000000" w14:paraId="0000007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16"/>
                <w:szCs w:val="16"/>
                <w:u w:val="none"/>
                <w:shd w:fill="auto" w:val="clear"/>
                <w:vertAlign w:val="baseline"/>
              </w:rPr>
            </w:pPr>
            <w:r w:rsidDel="00000000" w:rsidR="00000000" w:rsidRPr="00000000">
              <w:rPr>
                <w:rFonts w:ascii="Arial" w:cs="Arial" w:eastAsia="Arial" w:hAnsi="Arial"/>
                <w:i w:val="1"/>
                <w:iCs w:val="1"/>
                <w:smallCaps w:val="0"/>
                <w:strike w:val="0"/>
                <w:color w:val="000000"/>
                <w:sz w:val="16"/>
                <w:szCs w:val="16"/>
                <w:u w:val="none"/>
                <w:shd w:fill="auto" w:val="clear"/>
                <w:vertAlign w:val="baseline"/>
                <w:rtl w:val="0"/>
              </w:rPr>
              <w:t xml:space="preserve"> in ottemperanza a quanto stabilito dalle normative vigenti. Le indicazioni rappresentano le richieste da fare alla Commissione d’esame</w:t>
            </w:r>
            <w:r w:rsidDel="00000000" w:rsidR="00000000" w:rsidRPr="00000000">
              <w:rPr>
                <w:rtl w:val="0"/>
              </w:rPr>
            </w:r>
          </w:p>
        </w:tc>
      </w:tr>
      <w:tr>
        <w:trPr>
          <w:cantSplit w:val="0"/>
          <w:trHeight w:val="404" w:hRule="atLeast"/>
          <w:tblHeader w:val="0"/>
        </w:trPr>
        <w:tc>
          <w:tcPr>
            <w:gridSpan w:val="2"/>
            <w:shd w:fill="ffffff" w:val="clear"/>
            <w:vAlign w:val="top"/>
          </w:tcPr>
          <w:p w:rsidR="00000000" w:rsidDel="00000000" w:rsidP="00000000" w:rsidRDefault="00000000" w:rsidRPr="00000000" w14:paraId="0000007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sz w:val="18"/>
                <w:szCs w:val="18"/>
                <w:highlight w:val="yellow"/>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Il Consiglio di Classe in conformità a quanto indicato nel PDP e a quanto svolto durante l’anno nelle verifiche scritte, orali e nelle simulazione delle prove d’esame, chiede per l’espletamento delle prove d’esame quanto di seguito indicato ai sensi</w:t>
            </w:r>
            <w:r w:rsidDel="00000000" w:rsidR="00000000" w:rsidRPr="00000000">
              <w:rPr>
                <w:rFonts w:ascii="Arial" w:cs="Arial" w:eastAsia="Arial" w:hAnsi="Arial"/>
                <w:b w:val="1"/>
                <w:bCs w:val="1"/>
                <w:i w:val="0"/>
                <w:iCs w:val="0"/>
                <w:smallCaps w:val="0"/>
                <w:strike w:val="0"/>
                <w:color w:val="000000"/>
                <w:sz w:val="18"/>
                <w:szCs w:val="18"/>
                <w:highlight w:val="yellow"/>
                <w:u w:val="none"/>
                <w:vertAlign w:val="baseline"/>
                <w:rtl w:val="0"/>
              </w:rPr>
              <w:t xml:space="preserve"> dell’art. </w:t>
            </w:r>
            <w:r w:rsidDel="00000000" w:rsidR="00000000" w:rsidRPr="00000000">
              <w:rPr>
                <w:rFonts w:ascii="Arial" w:cs="Arial" w:eastAsia="Arial" w:hAnsi="Arial"/>
                <w:b w:val="1"/>
                <w:bCs w:val="1"/>
                <w:sz w:val="18"/>
                <w:szCs w:val="18"/>
                <w:highlight w:val="yellow"/>
                <w:rtl w:val="0"/>
              </w:rPr>
              <w:t xml:space="preserve">…</w:t>
            </w:r>
            <w:r w:rsidDel="00000000" w:rsidR="00000000" w:rsidRPr="00000000">
              <w:rPr>
                <w:rFonts w:ascii="Arial" w:cs="Arial" w:eastAsia="Arial" w:hAnsi="Arial"/>
                <w:b w:val="1"/>
                <w:bCs w:val="1"/>
                <w:i w:val="0"/>
                <w:iCs w:val="0"/>
                <w:smallCaps w:val="0"/>
                <w:strike w:val="0"/>
                <w:color w:val="000000"/>
                <w:sz w:val="18"/>
                <w:szCs w:val="18"/>
                <w:highlight w:val="yellow"/>
                <w:u w:val="none"/>
                <w:vertAlign w:val="baseline"/>
                <w:rtl w:val="0"/>
              </w:rPr>
              <w:t xml:space="preserve"> dell’</w:t>
            </w:r>
            <w:r w:rsidDel="00000000" w:rsidR="00000000" w:rsidRPr="00000000">
              <w:rPr>
                <w:rFonts w:ascii="Arial" w:cs="Arial" w:eastAsia="Arial" w:hAnsi="Arial"/>
                <w:b w:val="1"/>
                <w:bCs w:val="1"/>
                <w:sz w:val="18"/>
                <w:szCs w:val="18"/>
                <w:highlight w:val="yellow"/>
                <w:rtl w:val="0"/>
              </w:rPr>
              <w:t xml:space="preserve">OM n. …/202…</w:t>
            </w:r>
            <w:r w:rsidDel="00000000" w:rsidR="00000000" w:rsidRPr="00000000">
              <w:rPr>
                <w:rFonts w:ascii="Arial" w:cs="Arial" w:eastAsia="Arial" w:hAnsi="Arial"/>
                <w:b w:val="1"/>
                <w:bCs w:val="1"/>
                <w:i w:val="0"/>
                <w:iCs w:val="0"/>
                <w:smallCaps w:val="0"/>
                <w:strike w:val="0"/>
                <w:color w:val="000000"/>
                <w:sz w:val="18"/>
                <w:szCs w:val="18"/>
                <w:highlight w:val="yellow"/>
                <w:u w:val="none"/>
                <w:vertAlign w:val="baseline"/>
                <w:rtl w:val="0"/>
              </w:rPr>
              <w:t xml:space="preserve">.</w:t>
            </w:r>
            <w:r w:rsidDel="00000000" w:rsidR="00000000" w:rsidRPr="00000000">
              <w:rPr>
                <w:rtl w:val="0"/>
              </w:rPr>
            </w:r>
          </w:p>
          <w:p w:rsidR="00000000" w:rsidDel="00000000" w:rsidP="00000000" w:rsidRDefault="00000000" w:rsidRPr="00000000" w14:paraId="0000007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sz w:val="18"/>
                <w:szCs w:val="18"/>
                <w:highlight w:val="yellow"/>
              </w:rPr>
            </w:pPr>
            <w:r w:rsidDel="00000000" w:rsidR="00000000" w:rsidRPr="00000000">
              <w:rPr>
                <w:rtl w:val="0"/>
              </w:rPr>
            </w:r>
          </w:p>
        </w:tc>
      </w:tr>
      <w:tr>
        <w:trPr>
          <w:cantSplit w:val="0"/>
          <w:trHeight w:val="310" w:hRule="atLeast"/>
          <w:tblHeader w:val="0"/>
        </w:trPr>
        <w:tc>
          <w:tcPr>
            <w:gridSpan w:val="2"/>
            <w:tcBorders>
              <w:bottom w:color="000000" w:space="0" w:sz="4" w:val="single"/>
            </w:tcBorders>
            <w:shd w:fill="bfbfbf" w:val="clear"/>
            <w:vAlign w:val="top"/>
          </w:tcPr>
          <w:p w:rsidR="00000000" w:rsidDel="00000000" w:rsidP="00000000" w:rsidRDefault="00000000" w:rsidRPr="00000000" w14:paraId="0000007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8"/>
                <w:szCs w:val="8"/>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I PROVA – Italiano</w:t>
            </w:r>
            <w:r w:rsidDel="00000000" w:rsidR="00000000" w:rsidRPr="00000000">
              <w:rPr>
                <w:rtl w:val="0"/>
              </w:rPr>
            </w:r>
          </w:p>
          <w:p w:rsidR="00000000" w:rsidDel="00000000" w:rsidP="00000000" w:rsidRDefault="00000000" w:rsidRPr="00000000" w14:paraId="0000007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10"/>
                <w:szCs w:val="10"/>
                <w:u w:val="none"/>
                <w:shd w:fill="auto" w:val="clear"/>
                <w:vertAlign w:val="baseline"/>
              </w:rPr>
            </w:pPr>
            <w:r w:rsidDel="00000000" w:rsidR="00000000" w:rsidRPr="00000000">
              <w:rPr>
                <w:rtl w:val="0"/>
              </w:rPr>
            </w:r>
          </w:p>
        </w:tc>
      </w:tr>
      <w:tr>
        <w:trPr>
          <w:cantSplit w:val="0"/>
          <w:trHeight w:val="330" w:hRule="atLeast"/>
          <w:tblHeader w:val="0"/>
        </w:trPr>
        <w:tc>
          <w:tcPr>
            <w:tcBorders>
              <w:top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07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Modalità di svolgimento della prova</w:t>
            </w:r>
            <w:r w:rsidDel="00000000" w:rsidR="00000000" w:rsidRPr="00000000">
              <w:rPr>
                <w:rtl w:val="0"/>
              </w:rPr>
            </w:r>
          </w:p>
          <w:p w:rsidR="00000000" w:rsidDel="00000000" w:rsidP="00000000" w:rsidRDefault="00000000" w:rsidRPr="00000000" w14:paraId="0000007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07E">
            <w:pPr>
              <w:rPr>
                <w:rFonts w:ascii="Arial" w:cs="Arial" w:eastAsia="Arial" w:hAnsi="Arial"/>
              </w:rPr>
            </w:pPr>
            <w:r w:rsidDel="00000000" w:rsidR="00000000" w:rsidRPr="00000000">
              <w:rPr>
                <w:rtl w:val="0"/>
              </w:rPr>
            </w:r>
          </w:p>
          <w:p w:rsidR="00000000" w:rsidDel="00000000" w:rsidP="00000000" w:rsidRDefault="00000000" w:rsidRPr="00000000" w14:paraId="0000007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mallCaps w:val="0"/>
                <w:strike w:val="0"/>
                <w:color w:val="000000"/>
                <w:sz w:val="20"/>
                <w:szCs w:val="20"/>
                <w:u w:val="none"/>
                <w:shd w:fill="auto" w:val="clear"/>
                <w:vertAlign w:val="baseline"/>
              </w:rPr>
            </w:pPr>
            <w:r w:rsidDel="00000000" w:rsidR="00000000" w:rsidRPr="00000000">
              <w:rPr>
                <w:rtl w:val="0"/>
              </w:rPr>
            </w:r>
          </w:p>
        </w:tc>
      </w:tr>
      <w:tr>
        <w:trPr>
          <w:cantSplit w:val="0"/>
          <w:trHeight w:val="330" w:hRule="atLeast"/>
          <w:tblHeader w:val="0"/>
        </w:trPr>
        <w:tc>
          <w:tcPr>
            <w:tcBorders>
              <w:top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08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Strumenti consentiti durante la prova</w:t>
            </w:r>
            <w:r w:rsidDel="00000000" w:rsidR="00000000" w:rsidRPr="00000000">
              <w:rPr>
                <w:rtl w:val="0"/>
              </w:rPr>
            </w:r>
          </w:p>
          <w:p w:rsidR="00000000" w:rsidDel="00000000" w:rsidP="00000000" w:rsidRDefault="00000000" w:rsidRPr="00000000" w14:paraId="0000008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(indicare quali)</w:t>
            </w:r>
            <w:r w:rsidDel="00000000" w:rsidR="00000000" w:rsidRPr="00000000">
              <w:rPr>
                <w:rtl w:val="0"/>
              </w:rPr>
            </w:r>
          </w:p>
          <w:p w:rsidR="00000000" w:rsidDel="00000000" w:rsidP="00000000" w:rsidRDefault="00000000" w:rsidRPr="00000000" w14:paraId="0000008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16"/>
                <w:szCs w:val="16"/>
                <w:u w:val="none"/>
                <w:shd w:fill="auto" w:val="clear"/>
                <w:vertAlign w:val="baseline"/>
              </w:rPr>
            </w:pPr>
            <w:r w:rsidDel="00000000" w:rsidR="00000000" w:rsidRPr="00000000">
              <w:rPr>
                <w:rFonts w:ascii="Arial" w:cs="Arial" w:eastAsia="Arial" w:hAnsi="Arial"/>
                <w:i w:val="0"/>
                <w:iCs w:val="0"/>
                <w:smallCaps w:val="0"/>
                <w:strike w:val="0"/>
                <w:color w:val="000000"/>
                <w:sz w:val="16"/>
                <w:szCs w:val="16"/>
                <w:u w:val="none"/>
                <w:shd w:fill="auto" w:val="clear"/>
                <w:vertAlign w:val="baseline"/>
                <w:rtl w:val="0"/>
              </w:rPr>
              <w:t xml:space="preserve">Tempi più lunghi di quelli ordinari.</w:t>
            </w:r>
          </w:p>
          <w:p w:rsidR="00000000" w:rsidDel="00000000" w:rsidP="00000000" w:rsidRDefault="00000000" w:rsidRPr="00000000" w14:paraId="0000008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16"/>
                <w:szCs w:val="16"/>
                <w:u w:val="none"/>
                <w:shd w:fill="auto" w:val="clear"/>
                <w:vertAlign w:val="baseline"/>
              </w:rPr>
            </w:pPr>
            <w:r w:rsidDel="00000000" w:rsidR="00000000" w:rsidRPr="00000000">
              <w:rPr>
                <w:rFonts w:ascii="Arial" w:cs="Arial" w:eastAsia="Arial" w:hAnsi="Arial"/>
                <w:i w:val="0"/>
                <w:iCs w:val="0"/>
                <w:smallCaps w:val="0"/>
                <w:strike w:val="0"/>
                <w:color w:val="000000"/>
                <w:sz w:val="16"/>
                <w:szCs w:val="16"/>
                <w:u w:val="none"/>
                <w:shd w:fill="auto" w:val="clear"/>
                <w:vertAlign w:val="baseline"/>
                <w:rtl w:val="0"/>
              </w:rPr>
              <w:t xml:space="preserve">Strumenti compensativi previsti dal piano didattico personalizzato e che siano già stati impiegati per le verifiche in corso d'anno.</w:t>
            </w:r>
          </w:p>
          <w:p w:rsidR="00000000" w:rsidDel="00000000" w:rsidP="00000000" w:rsidRDefault="00000000" w:rsidRPr="00000000" w14:paraId="0000008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16"/>
                <w:szCs w:val="16"/>
                <w:u w:val="none"/>
                <w:shd w:fill="auto" w:val="clear"/>
                <w:vertAlign w:val="baseline"/>
              </w:rPr>
            </w:pPr>
            <w:r w:rsidDel="00000000" w:rsidR="00000000" w:rsidRPr="00000000">
              <w:rPr>
                <w:rFonts w:ascii="Arial" w:cs="Arial" w:eastAsia="Arial" w:hAnsi="Arial"/>
                <w:i w:val="0"/>
                <w:iCs w:val="0"/>
                <w:smallCaps w:val="0"/>
                <w:strike w:val="0"/>
                <w:color w:val="000000"/>
                <w:sz w:val="16"/>
                <w:szCs w:val="16"/>
                <w:u w:val="none"/>
                <w:shd w:fill="auto" w:val="clear"/>
                <w:vertAlign w:val="baseline"/>
                <w:rtl w:val="0"/>
              </w:rPr>
              <w:t xml:space="preserve">Strumenti comunque ritenuti funzionali allo svolgimento dell'esame.  Altro come da PDP.</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08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mallCaps w:val="0"/>
                <w:strike w:val="0"/>
                <w:color w:val="000000"/>
                <w:sz w:val="20"/>
                <w:szCs w:val="20"/>
                <w:u w:val="none"/>
                <w:shd w:fill="auto" w:val="clear"/>
                <w:vertAlign w:val="baseline"/>
              </w:rPr>
            </w:pPr>
            <w:r w:rsidDel="00000000" w:rsidR="00000000" w:rsidRPr="00000000">
              <w:rPr>
                <w:rtl w:val="0"/>
              </w:rPr>
            </w:r>
          </w:p>
        </w:tc>
      </w:tr>
      <w:tr>
        <w:trPr>
          <w:cantSplit w:val="0"/>
          <w:trHeight w:val="435" w:hRule="atLeast"/>
          <w:tblHeader w:val="0"/>
        </w:trPr>
        <w:tc>
          <w:tcPr>
            <w:gridSpan w:val="2"/>
            <w:vAlign w:val="top"/>
          </w:tcPr>
          <w:p w:rsidR="00000000" w:rsidDel="00000000" w:rsidP="00000000" w:rsidRDefault="00000000" w:rsidRPr="00000000" w14:paraId="0000008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Altro di interesse per la commissione</w:t>
            </w:r>
            <w:r w:rsidDel="00000000" w:rsidR="00000000" w:rsidRPr="00000000">
              <w:rPr>
                <w:rtl w:val="0"/>
              </w:rPr>
            </w:r>
          </w:p>
          <w:p w:rsidR="00000000" w:rsidDel="00000000" w:rsidP="00000000" w:rsidRDefault="00000000" w:rsidRPr="00000000" w14:paraId="0000008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highlight w:val="green"/>
              </w:rPr>
            </w:pPr>
            <w:r w:rsidDel="00000000" w:rsidR="00000000" w:rsidRPr="00000000">
              <w:rPr>
                <w:rtl w:val="0"/>
              </w:rPr>
            </w:r>
          </w:p>
          <w:p w:rsidR="00000000" w:rsidDel="00000000" w:rsidP="00000000" w:rsidRDefault="00000000" w:rsidRPr="00000000" w14:paraId="0000008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8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8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8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8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8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rPr>
            </w:pPr>
            <w:r w:rsidDel="00000000" w:rsidR="00000000" w:rsidRPr="00000000">
              <w:rPr>
                <w:rtl w:val="0"/>
              </w:rPr>
            </w:r>
          </w:p>
        </w:tc>
      </w:tr>
      <w:tr>
        <w:trPr>
          <w:cantSplit w:val="0"/>
          <w:trHeight w:val="310" w:hRule="atLeast"/>
          <w:tblHeader w:val="0"/>
        </w:trPr>
        <w:tc>
          <w:tcPr>
            <w:gridSpan w:val="2"/>
            <w:tcBorders>
              <w:bottom w:color="000000" w:space="0" w:sz="4" w:val="single"/>
            </w:tcBorders>
            <w:shd w:fill="bfbfbf" w:val="clear"/>
            <w:vAlign w:val="top"/>
          </w:tcPr>
          <w:p w:rsidR="00000000" w:rsidDel="00000000" w:rsidP="00000000" w:rsidRDefault="00000000" w:rsidRPr="00000000" w14:paraId="0000008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09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highlight w:val="yellow"/>
                <w:u w:val="none"/>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II PROVA – </w:t>
            </w:r>
            <w:r w:rsidDel="00000000" w:rsidR="00000000" w:rsidRPr="00000000">
              <w:rPr>
                <w:rFonts w:ascii="Arial" w:cs="Arial" w:eastAsia="Arial" w:hAnsi="Arial"/>
                <w:b w:val="1"/>
                <w:bCs w:val="1"/>
                <w:i w:val="0"/>
                <w:iCs w:val="0"/>
                <w:smallCaps w:val="0"/>
                <w:strike w:val="0"/>
                <w:color w:val="000000"/>
                <w:sz w:val="20"/>
                <w:szCs w:val="20"/>
                <w:highlight w:val="yellow"/>
                <w:u w:val="none"/>
                <w:vertAlign w:val="baseline"/>
                <w:rtl w:val="0"/>
              </w:rPr>
              <w:t xml:space="preserve">prova di indirizzo</w:t>
            </w:r>
            <w:r w:rsidDel="00000000" w:rsidR="00000000" w:rsidRPr="00000000">
              <w:rPr>
                <w:rtl w:val="0"/>
              </w:rPr>
            </w:r>
          </w:p>
          <w:p w:rsidR="00000000" w:rsidDel="00000000" w:rsidP="00000000" w:rsidRDefault="00000000" w:rsidRPr="00000000" w14:paraId="0000009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8"/>
                <w:szCs w:val="8"/>
                <w:u w:val="none"/>
                <w:shd w:fill="auto" w:val="clear"/>
                <w:vertAlign w:val="baseline"/>
              </w:rPr>
            </w:pPr>
            <w:r w:rsidDel="00000000" w:rsidR="00000000" w:rsidRPr="00000000">
              <w:rPr>
                <w:rtl w:val="0"/>
              </w:rPr>
            </w:r>
          </w:p>
        </w:tc>
      </w:tr>
      <w:tr>
        <w:trPr>
          <w:cantSplit w:val="0"/>
          <w:trHeight w:val="751" w:hRule="atLeast"/>
          <w:tblHeader w:val="0"/>
        </w:trPr>
        <w:tc>
          <w:tcPr>
            <w:tcBorders>
              <w:top w:color="000000" w:space="0" w:sz="4" w:val="single"/>
              <w:right w:color="000000" w:space="0" w:sz="4" w:val="single"/>
            </w:tcBorders>
            <w:shd w:fill="f2f2f2" w:val="clear"/>
            <w:vAlign w:val="top"/>
          </w:tcPr>
          <w:p w:rsidR="00000000" w:rsidDel="00000000" w:rsidP="00000000" w:rsidRDefault="00000000" w:rsidRPr="00000000" w14:paraId="0000009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Modalità di svolgimento della prova</w:t>
            </w:r>
            <w:r w:rsidDel="00000000" w:rsidR="00000000" w:rsidRPr="00000000">
              <w:rPr>
                <w:rtl w:val="0"/>
              </w:rPr>
            </w:r>
          </w:p>
          <w:p w:rsidR="00000000" w:rsidDel="00000000" w:rsidP="00000000" w:rsidRDefault="00000000" w:rsidRPr="00000000" w14:paraId="0000009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tcBorders>
            <w:vAlign w:val="top"/>
          </w:tcPr>
          <w:p w:rsidR="00000000" w:rsidDel="00000000" w:rsidP="00000000" w:rsidRDefault="00000000" w:rsidRPr="00000000" w14:paraId="0000009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mallCaps w:val="0"/>
                <w:strike w:val="0"/>
                <w:color w:val="000000"/>
                <w:sz w:val="20"/>
                <w:szCs w:val="20"/>
                <w:u w:val="none"/>
                <w:shd w:fill="auto" w:val="clear"/>
                <w:vertAlign w:val="baseline"/>
              </w:rPr>
            </w:pPr>
            <w:r w:rsidDel="00000000" w:rsidR="00000000" w:rsidRPr="00000000">
              <w:rPr>
                <w:rtl w:val="0"/>
              </w:rPr>
            </w:r>
          </w:p>
        </w:tc>
      </w:tr>
      <w:tr>
        <w:trPr>
          <w:cantSplit w:val="0"/>
          <w:trHeight w:val="330" w:hRule="atLeast"/>
          <w:tblHeader w:val="0"/>
        </w:trPr>
        <w:tc>
          <w:tcPr>
            <w:tcBorders>
              <w:top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09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Strumenti consentiti durante la prova</w:t>
            </w:r>
            <w:r w:rsidDel="00000000" w:rsidR="00000000" w:rsidRPr="00000000">
              <w:rPr>
                <w:rtl w:val="0"/>
              </w:rPr>
            </w:r>
          </w:p>
          <w:p w:rsidR="00000000" w:rsidDel="00000000" w:rsidP="00000000" w:rsidRDefault="00000000" w:rsidRPr="00000000" w14:paraId="0000009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(indicare quali)</w:t>
            </w:r>
            <w:r w:rsidDel="00000000" w:rsidR="00000000" w:rsidRPr="00000000">
              <w:rPr>
                <w:rtl w:val="0"/>
              </w:rPr>
            </w:r>
          </w:p>
          <w:p w:rsidR="00000000" w:rsidDel="00000000" w:rsidP="00000000" w:rsidRDefault="00000000" w:rsidRPr="00000000" w14:paraId="0000009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16"/>
                <w:szCs w:val="16"/>
                <w:u w:val="none"/>
                <w:shd w:fill="auto" w:val="clear"/>
                <w:vertAlign w:val="baseline"/>
              </w:rPr>
            </w:pPr>
            <w:r w:rsidDel="00000000" w:rsidR="00000000" w:rsidRPr="00000000">
              <w:rPr>
                <w:rFonts w:ascii="Arial" w:cs="Arial" w:eastAsia="Arial" w:hAnsi="Arial"/>
                <w:i w:val="0"/>
                <w:iCs w:val="0"/>
                <w:smallCaps w:val="0"/>
                <w:strike w:val="0"/>
                <w:color w:val="000000"/>
                <w:sz w:val="16"/>
                <w:szCs w:val="16"/>
                <w:u w:val="none"/>
                <w:shd w:fill="auto" w:val="clear"/>
                <w:vertAlign w:val="baseline"/>
                <w:rtl w:val="0"/>
              </w:rPr>
              <w:t xml:space="preserve">Tempi più lunghi di quelli ordinari.</w:t>
            </w:r>
          </w:p>
          <w:p w:rsidR="00000000" w:rsidDel="00000000" w:rsidP="00000000" w:rsidRDefault="00000000" w:rsidRPr="00000000" w14:paraId="0000009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16"/>
                <w:szCs w:val="16"/>
                <w:u w:val="none"/>
                <w:shd w:fill="auto" w:val="clear"/>
                <w:vertAlign w:val="baseline"/>
              </w:rPr>
            </w:pPr>
            <w:r w:rsidDel="00000000" w:rsidR="00000000" w:rsidRPr="00000000">
              <w:rPr>
                <w:rFonts w:ascii="Arial" w:cs="Arial" w:eastAsia="Arial" w:hAnsi="Arial"/>
                <w:i w:val="0"/>
                <w:iCs w:val="0"/>
                <w:smallCaps w:val="0"/>
                <w:strike w:val="0"/>
                <w:color w:val="000000"/>
                <w:sz w:val="16"/>
                <w:szCs w:val="16"/>
                <w:u w:val="none"/>
                <w:shd w:fill="auto" w:val="clear"/>
                <w:vertAlign w:val="baseline"/>
                <w:rtl w:val="0"/>
              </w:rPr>
              <w:t xml:space="preserve">Strumenti compensativi previsti dal piano didattico personalizzato e che siano già stati impiegati per le verifiche in corso d'anno.</w:t>
            </w:r>
          </w:p>
          <w:p w:rsidR="00000000" w:rsidDel="00000000" w:rsidP="00000000" w:rsidRDefault="00000000" w:rsidRPr="00000000" w14:paraId="0000009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16"/>
                <w:szCs w:val="16"/>
                <w:u w:val="none"/>
                <w:shd w:fill="auto" w:val="clear"/>
                <w:vertAlign w:val="baseline"/>
              </w:rPr>
            </w:pPr>
            <w:r w:rsidDel="00000000" w:rsidR="00000000" w:rsidRPr="00000000">
              <w:rPr>
                <w:rFonts w:ascii="Arial" w:cs="Arial" w:eastAsia="Arial" w:hAnsi="Arial"/>
                <w:i w:val="0"/>
                <w:iCs w:val="0"/>
                <w:smallCaps w:val="0"/>
                <w:strike w:val="0"/>
                <w:color w:val="000000"/>
                <w:sz w:val="16"/>
                <w:szCs w:val="16"/>
                <w:u w:val="none"/>
                <w:shd w:fill="auto" w:val="clear"/>
                <w:vertAlign w:val="baseline"/>
                <w:rtl w:val="0"/>
              </w:rPr>
              <w:t xml:space="preserve">Strumenti comunque ritenuti funzionali allo svolgimento dell'esame. Altro come da PDP.</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09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mallCaps w:val="0"/>
                <w:strike w:val="0"/>
                <w:color w:val="000000"/>
                <w:sz w:val="20"/>
                <w:szCs w:val="20"/>
                <w:u w:val="none"/>
                <w:shd w:fill="auto" w:val="clear"/>
                <w:vertAlign w:val="baseline"/>
              </w:rPr>
            </w:pPr>
            <w:r w:rsidDel="00000000" w:rsidR="00000000" w:rsidRPr="00000000">
              <w:rPr>
                <w:rtl w:val="0"/>
              </w:rPr>
            </w:r>
          </w:p>
        </w:tc>
      </w:tr>
      <w:tr>
        <w:trPr>
          <w:cantSplit w:val="0"/>
          <w:trHeight w:val="262" w:hRule="atLeast"/>
          <w:tblHeader w:val="0"/>
        </w:trPr>
        <w:tc>
          <w:tcPr>
            <w:gridSpan w:val="2"/>
            <w:vAlign w:val="top"/>
          </w:tcPr>
          <w:p w:rsidR="00000000" w:rsidDel="00000000" w:rsidP="00000000" w:rsidRDefault="00000000" w:rsidRPr="00000000" w14:paraId="0000009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Altro di interesse per la commissione</w:t>
            </w:r>
            <w:r w:rsidDel="00000000" w:rsidR="00000000" w:rsidRPr="00000000">
              <w:rPr>
                <w:rtl w:val="0"/>
              </w:rPr>
            </w:r>
          </w:p>
          <w:p w:rsidR="00000000" w:rsidDel="00000000" w:rsidP="00000000" w:rsidRDefault="00000000" w:rsidRPr="00000000" w14:paraId="0000009D">
            <w:pPr>
              <w:jc w:val="both"/>
              <w:rPr>
                <w:rFonts w:ascii="Arial" w:cs="Arial" w:eastAsia="Arial" w:hAnsi="Arial"/>
                <w:highlight w:val="green"/>
              </w:rPr>
            </w:pPr>
            <w:r w:rsidDel="00000000" w:rsidR="00000000" w:rsidRPr="00000000">
              <w:rPr>
                <w:rtl w:val="0"/>
              </w:rPr>
            </w:r>
          </w:p>
          <w:p w:rsidR="00000000" w:rsidDel="00000000" w:rsidP="00000000" w:rsidRDefault="00000000" w:rsidRPr="00000000" w14:paraId="0000009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9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A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A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rPr>
            </w:pPr>
            <w:r w:rsidDel="00000000" w:rsidR="00000000" w:rsidRPr="00000000">
              <w:rPr>
                <w:rtl w:val="0"/>
              </w:rPr>
            </w:r>
          </w:p>
        </w:tc>
      </w:tr>
      <w:tr>
        <w:trPr>
          <w:cantSplit w:val="0"/>
          <w:trHeight w:val="310" w:hRule="atLeast"/>
          <w:tblHeader w:val="0"/>
        </w:trPr>
        <w:tc>
          <w:tcPr>
            <w:gridSpan w:val="2"/>
            <w:tcBorders>
              <w:bottom w:color="000000" w:space="0" w:sz="4" w:val="single"/>
            </w:tcBorders>
            <w:shd w:fill="bfbfbf" w:val="clear"/>
            <w:vAlign w:val="top"/>
          </w:tcPr>
          <w:p w:rsidR="00000000" w:rsidDel="00000000" w:rsidP="00000000" w:rsidRDefault="00000000" w:rsidRPr="00000000" w14:paraId="000000A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8"/>
                <w:szCs w:val="8"/>
                <w:u w:val="none"/>
                <w:shd w:fill="auto" w:val="clear"/>
                <w:vertAlign w:val="baseline"/>
              </w:rPr>
            </w:pPr>
            <w:r w:rsidDel="00000000" w:rsidR="00000000" w:rsidRPr="00000000">
              <w:rPr>
                <w:rtl w:val="0"/>
              </w:rPr>
            </w:r>
          </w:p>
          <w:p w:rsidR="00000000" w:rsidDel="00000000" w:rsidP="00000000" w:rsidRDefault="00000000" w:rsidRPr="00000000" w14:paraId="000000A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COLLOQUIO </w:t>
            </w:r>
            <w:r w:rsidDel="00000000" w:rsidR="00000000" w:rsidRPr="00000000">
              <w:rPr>
                <w:rtl w:val="0"/>
              </w:rPr>
            </w:r>
          </w:p>
          <w:p w:rsidR="00000000" w:rsidDel="00000000" w:rsidP="00000000" w:rsidRDefault="00000000" w:rsidRPr="00000000" w14:paraId="000000A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8"/>
                <w:szCs w:val="8"/>
                <w:u w:val="none"/>
                <w:shd w:fill="auto" w:val="clear"/>
                <w:vertAlign w:val="baseline"/>
              </w:rPr>
            </w:pPr>
            <w:r w:rsidDel="00000000" w:rsidR="00000000" w:rsidRPr="00000000">
              <w:rPr>
                <w:rtl w:val="0"/>
              </w:rPr>
            </w:r>
          </w:p>
        </w:tc>
      </w:tr>
      <w:tr>
        <w:trPr>
          <w:cantSplit w:val="0"/>
          <w:trHeight w:val="384" w:hRule="atLeast"/>
          <w:tblHeader w:val="0"/>
        </w:trPr>
        <w:tc>
          <w:tcPr>
            <w:tcBorders>
              <w:top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0A7">
            <w:pPr>
              <w:tabs>
                <w:tab w:val="left" w:leader="none" w:pos="180"/>
              </w:tabs>
              <w:ind w:left="0" w:firstLine="0"/>
              <w:jc w:val="both"/>
              <w:rPr>
                <w:rFonts w:ascii="Arial" w:cs="Arial" w:eastAsia="Arial" w:hAnsi="Arial"/>
              </w:rPr>
            </w:pPr>
            <w:r w:rsidDel="00000000" w:rsidR="00000000" w:rsidRPr="00000000">
              <w:rPr>
                <w:rFonts w:ascii="Arial" w:cs="Arial" w:eastAsia="Arial" w:hAnsi="Arial"/>
                <w:b w:val="1"/>
                <w:bCs w:val="1"/>
                <w:rtl w:val="0"/>
              </w:rPr>
              <w:t xml:space="preserve">1. Riflessione sul percorso personale (Autopresentazione)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0A8">
            <w:pPr>
              <w:jc w:val="both"/>
              <w:rPr>
                <w:rFonts w:ascii="Arial" w:cs="Arial" w:eastAsia="Arial" w:hAnsi="Arial"/>
                <w:b w:val="1"/>
                <w:bCs w:val="1"/>
              </w:rPr>
            </w:pPr>
            <w:r w:rsidDel="00000000" w:rsidR="00000000" w:rsidRPr="00000000">
              <w:rPr>
                <w:rFonts w:ascii="Arial" w:cs="Arial" w:eastAsia="Arial" w:hAnsi="Arial"/>
                <w:b w:val="1"/>
                <w:bCs w:val="1"/>
                <w:rtl w:val="0"/>
              </w:rPr>
              <w:t xml:space="preserve">Tipologia proposta</w:t>
            </w:r>
          </w:p>
          <w:p w:rsidR="00000000" w:rsidDel="00000000" w:rsidP="00000000" w:rsidRDefault="00000000" w:rsidRPr="00000000" w14:paraId="000000A9">
            <w:pPr>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A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A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rPr>
            </w:pPr>
            <w:r w:rsidDel="00000000" w:rsidR="00000000" w:rsidRPr="00000000">
              <w:rPr>
                <w:rtl w:val="0"/>
              </w:rPr>
            </w:r>
          </w:p>
        </w:tc>
      </w:tr>
      <w:tr>
        <w:trPr>
          <w:cantSplit w:val="0"/>
          <w:trHeight w:val="330" w:hRule="atLeast"/>
          <w:tblHeader w:val="0"/>
        </w:trPr>
        <w:tc>
          <w:tcPr>
            <w:tcBorders>
              <w:top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0AC">
            <w:pPr>
              <w:tabs>
                <w:tab w:val="left" w:leader="none" w:pos="180"/>
              </w:tabs>
              <w:ind w:left="0" w:firstLine="0"/>
              <w:jc w:val="both"/>
              <w:rPr>
                <w:rFonts w:ascii="Arial" w:cs="Arial" w:eastAsia="Arial" w:hAnsi="Arial"/>
                <w:b w:val="1"/>
                <w:bCs w:val="1"/>
              </w:rPr>
            </w:pPr>
            <w:r w:rsidDel="00000000" w:rsidR="00000000" w:rsidRPr="00000000">
              <w:rPr>
                <w:rFonts w:ascii="Arial" w:cs="Arial" w:eastAsia="Arial" w:hAnsi="Arial"/>
                <w:b w:val="1"/>
                <w:bCs w:val="1"/>
                <w:rtl w:val="0"/>
              </w:rPr>
              <w:t xml:space="preserve">2. Colloquio disciplinare</w:t>
            </w:r>
          </w:p>
          <w:p w:rsidR="00000000" w:rsidDel="00000000" w:rsidP="00000000" w:rsidRDefault="00000000" w:rsidRPr="00000000" w14:paraId="000000AD">
            <w:pPr>
              <w:keepNext w:val="0"/>
              <w:keepLines w:val="0"/>
              <w:widowControl w:val="1"/>
              <w:pBdr>
                <w:top w:space="0" w:sz="0" w:val="nil"/>
                <w:left w:space="0" w:sz="0" w:val="nil"/>
                <w:bottom w:space="0" w:sz="0" w:val="nil"/>
                <w:right w:space="0" w:sz="0" w:val="nil"/>
                <w:between w:space="0" w:sz="0" w:val="nil"/>
              </w:pBdr>
              <w:shd w:fill="auto" w:val="clear"/>
              <w:tabs>
                <w:tab w:val="left" w:leader="none" w:pos="180"/>
              </w:tabs>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0AE">
            <w:pPr>
              <w:jc w:val="both"/>
              <w:rPr>
                <w:rFonts w:ascii="Arial" w:cs="Arial" w:eastAsia="Arial" w:hAnsi="Arial"/>
                <w:b w:val="1"/>
                <w:bCs w:val="1"/>
              </w:rPr>
            </w:pPr>
            <w:r w:rsidDel="00000000" w:rsidR="00000000" w:rsidRPr="00000000">
              <w:rPr>
                <w:rFonts w:ascii="Arial" w:cs="Arial" w:eastAsia="Arial" w:hAnsi="Arial"/>
                <w:b w:val="1"/>
                <w:bCs w:val="1"/>
                <w:rtl w:val="0"/>
              </w:rPr>
              <w:t xml:space="preserve">Tipologia proposta</w:t>
            </w:r>
          </w:p>
          <w:p w:rsidR="00000000" w:rsidDel="00000000" w:rsidP="00000000" w:rsidRDefault="00000000" w:rsidRPr="00000000" w14:paraId="000000A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highlight w:val="yellow"/>
              </w:rPr>
            </w:pPr>
            <w:r w:rsidDel="00000000" w:rsidR="00000000" w:rsidRPr="00000000">
              <w:rPr>
                <w:rtl w:val="0"/>
              </w:rPr>
            </w:r>
          </w:p>
          <w:p w:rsidR="00000000" w:rsidDel="00000000" w:rsidP="00000000" w:rsidRDefault="00000000" w:rsidRPr="00000000" w14:paraId="000000B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highlight w:val="yellow"/>
              </w:rPr>
            </w:pPr>
            <w:r w:rsidDel="00000000" w:rsidR="00000000" w:rsidRPr="00000000">
              <w:rPr>
                <w:rtl w:val="0"/>
              </w:rPr>
            </w:r>
          </w:p>
          <w:p w:rsidR="00000000" w:rsidDel="00000000" w:rsidP="00000000" w:rsidRDefault="00000000" w:rsidRPr="00000000" w14:paraId="000000B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highlight w:val="yellow"/>
              </w:rPr>
            </w:pPr>
            <w:r w:rsidDel="00000000" w:rsidR="00000000" w:rsidRPr="00000000">
              <w:rPr>
                <w:rtl w:val="0"/>
              </w:rPr>
            </w:r>
          </w:p>
        </w:tc>
      </w:tr>
      <w:tr>
        <w:trPr>
          <w:cantSplit w:val="0"/>
          <w:trHeight w:val="340" w:hRule="atLeast"/>
          <w:tblHeader w:val="0"/>
        </w:trPr>
        <w:tc>
          <w:tcPr>
            <w:tcBorders>
              <w:top w:color="000000" w:space="0" w:sz="4" w:val="single"/>
              <w:right w:color="000000" w:space="0" w:sz="4" w:val="single"/>
            </w:tcBorders>
            <w:shd w:fill="f2f2f2" w:val="clear"/>
            <w:vAlign w:val="top"/>
          </w:tcPr>
          <w:p w:rsidR="00000000" w:rsidDel="00000000" w:rsidP="00000000" w:rsidRDefault="00000000" w:rsidRPr="00000000" w14:paraId="000000B2">
            <w:pPr>
              <w:tabs>
                <w:tab w:val="left" w:leader="none" w:pos="180"/>
              </w:tabs>
              <w:jc w:val="both"/>
              <w:rPr>
                <w:rFonts w:ascii="Arial" w:cs="Arial" w:eastAsia="Arial" w:hAnsi="Arial"/>
              </w:rPr>
            </w:pPr>
            <w:r w:rsidDel="00000000" w:rsidR="00000000" w:rsidRPr="00000000">
              <w:rPr>
                <w:rFonts w:ascii="Arial" w:cs="Arial" w:eastAsia="Arial" w:hAnsi="Arial"/>
                <w:b w:val="1"/>
                <w:bCs w:val="1"/>
                <w:rtl w:val="0"/>
              </w:rPr>
              <w:t xml:space="preserve">3. Relazione sulle esperienze FSL (ex PCTO)</w:t>
            </w:r>
            <w:r w:rsidDel="00000000" w:rsidR="00000000" w:rsidRPr="00000000">
              <w:rPr>
                <w:rtl w:val="0"/>
              </w:rPr>
            </w:r>
          </w:p>
          <w:p w:rsidR="00000000" w:rsidDel="00000000" w:rsidP="00000000" w:rsidRDefault="00000000" w:rsidRPr="00000000" w14:paraId="000000B3">
            <w:pPr>
              <w:keepNext w:val="0"/>
              <w:keepLines w:val="0"/>
              <w:widowControl w:val="1"/>
              <w:pBdr>
                <w:top w:space="0" w:sz="0" w:val="nil"/>
                <w:left w:space="0" w:sz="0" w:val="nil"/>
                <w:bottom w:space="0" w:sz="0" w:val="nil"/>
                <w:right w:space="0" w:sz="0" w:val="nil"/>
                <w:between w:space="0" w:sz="0" w:val="nil"/>
              </w:pBdr>
              <w:shd w:fill="auto" w:val="clear"/>
              <w:tabs>
                <w:tab w:val="left" w:leader="none" w:pos="180"/>
              </w:tabs>
              <w:spacing w:after="0" w:before="0" w:line="240" w:lineRule="auto"/>
              <w:ind w:left="0" w:right="0" w:firstLine="0"/>
              <w:jc w:val="both"/>
              <w:rPr>
                <w:rFonts w:ascii="Arial" w:cs="Arial" w:eastAsia="Arial" w:hAnsi="Arial"/>
                <w:b w:val="1"/>
                <w:bCs w:val="1"/>
              </w:rPr>
            </w:pPr>
            <w:r w:rsidDel="00000000" w:rsidR="00000000" w:rsidRPr="00000000">
              <w:rPr>
                <w:rtl w:val="0"/>
              </w:rPr>
            </w:r>
          </w:p>
        </w:tc>
        <w:tc>
          <w:tcPr>
            <w:tcBorders>
              <w:top w:color="000000" w:space="0" w:sz="4" w:val="single"/>
              <w:left w:color="000000" w:space="0" w:sz="4" w:val="single"/>
            </w:tcBorders>
            <w:vAlign w:val="top"/>
          </w:tcPr>
          <w:p w:rsidR="00000000" w:rsidDel="00000000" w:rsidP="00000000" w:rsidRDefault="00000000" w:rsidRPr="00000000" w14:paraId="000000B4">
            <w:pPr>
              <w:jc w:val="both"/>
              <w:rPr>
                <w:rFonts w:ascii="Arial" w:cs="Arial" w:eastAsia="Arial" w:hAnsi="Arial"/>
                <w:b w:val="1"/>
                <w:bCs w:val="1"/>
              </w:rPr>
            </w:pPr>
            <w:r w:rsidDel="00000000" w:rsidR="00000000" w:rsidRPr="00000000">
              <w:rPr>
                <w:rFonts w:ascii="Arial" w:cs="Arial" w:eastAsia="Arial" w:hAnsi="Arial"/>
                <w:b w:val="1"/>
                <w:bCs w:val="1"/>
                <w:rtl w:val="0"/>
              </w:rPr>
              <w:t xml:space="preserve">Tipologia proposta</w:t>
            </w:r>
          </w:p>
          <w:p w:rsidR="00000000" w:rsidDel="00000000" w:rsidP="00000000" w:rsidRDefault="00000000" w:rsidRPr="00000000" w14:paraId="000000B5">
            <w:pPr>
              <w:rPr>
                <w:rFonts w:ascii="Arial" w:cs="Arial" w:eastAsia="Arial" w:hAnsi="Arial"/>
                <w:highlight w:val="cyan"/>
              </w:rPr>
            </w:pPr>
            <w:r w:rsidDel="00000000" w:rsidR="00000000" w:rsidRPr="00000000">
              <w:rPr>
                <w:rtl w:val="0"/>
              </w:rPr>
            </w:r>
          </w:p>
          <w:p w:rsidR="00000000" w:rsidDel="00000000" w:rsidP="00000000" w:rsidRDefault="00000000" w:rsidRPr="00000000" w14:paraId="000000B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340" w:hRule="atLeast"/>
          <w:tblHeader w:val="0"/>
        </w:trPr>
        <w:tc>
          <w:tcPr>
            <w:tcBorders>
              <w:top w:color="000000" w:space="0" w:sz="4" w:val="single"/>
              <w:right w:color="000000" w:space="0" w:sz="4" w:val="single"/>
            </w:tcBorders>
            <w:shd w:fill="f2f2f2" w:val="clear"/>
            <w:vAlign w:val="top"/>
          </w:tcPr>
          <w:p w:rsidR="00000000" w:rsidDel="00000000" w:rsidP="00000000" w:rsidRDefault="00000000" w:rsidRPr="00000000" w14:paraId="000000B7">
            <w:pPr>
              <w:tabs>
                <w:tab w:val="left" w:leader="none" w:pos="180"/>
              </w:tabs>
              <w:jc w:val="both"/>
              <w:rPr>
                <w:rFonts w:ascii="Arial" w:cs="Arial" w:eastAsia="Arial" w:hAnsi="Arial"/>
                <w:b w:val="1"/>
                <w:bCs w:val="1"/>
              </w:rPr>
            </w:pPr>
            <w:r w:rsidDel="00000000" w:rsidR="00000000" w:rsidRPr="00000000">
              <w:rPr>
                <w:rFonts w:ascii="Arial" w:cs="Arial" w:eastAsia="Arial" w:hAnsi="Arial"/>
                <w:b w:val="1"/>
                <w:bCs w:val="1"/>
                <w:rtl w:val="0"/>
              </w:rPr>
              <w:t xml:space="preserve">4. Competenze di Educazione Civica</w:t>
            </w:r>
          </w:p>
          <w:p w:rsidR="00000000" w:rsidDel="00000000" w:rsidP="00000000" w:rsidRDefault="00000000" w:rsidRPr="00000000" w14:paraId="000000B8">
            <w:pPr>
              <w:keepNext w:val="0"/>
              <w:keepLines w:val="0"/>
              <w:widowControl w:val="1"/>
              <w:pBdr>
                <w:top w:space="0" w:sz="0" w:val="nil"/>
                <w:left w:space="0" w:sz="0" w:val="nil"/>
                <w:bottom w:space="0" w:sz="0" w:val="nil"/>
                <w:right w:space="0" w:sz="0" w:val="nil"/>
                <w:between w:space="0" w:sz="0" w:val="nil"/>
              </w:pBdr>
              <w:shd w:fill="auto" w:val="clear"/>
              <w:tabs>
                <w:tab w:val="left" w:leader="none" w:pos="180"/>
              </w:tabs>
              <w:spacing w:after="0" w:before="0" w:line="240" w:lineRule="auto"/>
              <w:ind w:left="0" w:right="0" w:firstLine="0"/>
              <w:jc w:val="both"/>
              <w:rPr>
                <w:rFonts w:ascii="Arial" w:cs="Arial" w:eastAsia="Arial" w:hAnsi="Arial"/>
                <w:b w:val="1"/>
                <w:bCs w:val="1"/>
              </w:rPr>
            </w:pPr>
            <w:r w:rsidDel="00000000" w:rsidR="00000000" w:rsidRPr="00000000">
              <w:rPr>
                <w:rtl w:val="0"/>
              </w:rPr>
            </w:r>
          </w:p>
        </w:tc>
        <w:tc>
          <w:tcPr>
            <w:tcBorders>
              <w:top w:color="000000" w:space="0" w:sz="4" w:val="single"/>
              <w:left w:color="000000" w:space="0" w:sz="4" w:val="single"/>
            </w:tcBorders>
            <w:vAlign w:val="top"/>
          </w:tcPr>
          <w:p w:rsidR="00000000" w:rsidDel="00000000" w:rsidP="00000000" w:rsidRDefault="00000000" w:rsidRPr="00000000" w14:paraId="000000B9">
            <w:pPr>
              <w:jc w:val="both"/>
              <w:rPr>
                <w:rFonts w:ascii="Arial" w:cs="Arial" w:eastAsia="Arial" w:hAnsi="Arial"/>
                <w:b w:val="1"/>
                <w:bCs w:val="1"/>
              </w:rPr>
            </w:pPr>
            <w:r w:rsidDel="00000000" w:rsidR="00000000" w:rsidRPr="00000000">
              <w:rPr>
                <w:rFonts w:ascii="Arial" w:cs="Arial" w:eastAsia="Arial" w:hAnsi="Arial"/>
                <w:b w:val="1"/>
                <w:bCs w:val="1"/>
                <w:rtl w:val="0"/>
              </w:rPr>
              <w:t xml:space="preserve">Tipologia proposta</w:t>
            </w:r>
          </w:p>
          <w:p w:rsidR="00000000" w:rsidDel="00000000" w:rsidP="00000000" w:rsidRDefault="00000000" w:rsidRPr="00000000" w14:paraId="000000BA">
            <w:pPr>
              <w:jc w:val="both"/>
              <w:rPr>
                <w:rFonts w:ascii="Arial" w:cs="Arial" w:eastAsia="Arial" w:hAnsi="Arial"/>
              </w:rPr>
            </w:pPr>
            <w:r w:rsidDel="00000000" w:rsidR="00000000" w:rsidRPr="00000000">
              <w:rPr>
                <w:rtl w:val="0"/>
              </w:rPr>
            </w:r>
          </w:p>
          <w:p w:rsidR="00000000" w:rsidDel="00000000" w:rsidP="00000000" w:rsidRDefault="00000000" w:rsidRPr="00000000" w14:paraId="000000BB">
            <w:pPr>
              <w:jc w:val="both"/>
              <w:rPr>
                <w:rFonts w:ascii="Arial" w:cs="Arial" w:eastAsia="Arial" w:hAnsi="Arial"/>
              </w:rPr>
            </w:pPr>
            <w:r w:rsidDel="00000000" w:rsidR="00000000" w:rsidRPr="00000000">
              <w:rPr>
                <w:rtl w:val="0"/>
              </w:rPr>
            </w:r>
          </w:p>
        </w:tc>
      </w:tr>
      <w:tr>
        <w:trPr>
          <w:cantSplit w:val="0"/>
          <w:trHeight w:val="340" w:hRule="atLeast"/>
          <w:tblHeader w:val="0"/>
        </w:trPr>
        <w:tc>
          <w:tcPr>
            <w:tcBorders>
              <w:top w:color="000000" w:space="0" w:sz="4" w:val="single"/>
              <w:right w:color="000000" w:space="0" w:sz="4" w:val="single"/>
            </w:tcBorders>
            <w:shd w:fill="f2f2f2" w:val="clear"/>
            <w:vAlign w:val="top"/>
          </w:tcPr>
          <w:p w:rsidR="00000000" w:rsidDel="00000000" w:rsidP="00000000" w:rsidRDefault="00000000" w:rsidRPr="00000000" w14:paraId="000000BC">
            <w:pPr>
              <w:keepNext w:val="0"/>
              <w:keepLines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Strumenti consentiti durante la prova</w:t>
            </w:r>
            <w:r w:rsidDel="00000000" w:rsidR="00000000" w:rsidRPr="00000000">
              <w:rPr>
                <w:rtl w:val="0"/>
              </w:rPr>
            </w:r>
          </w:p>
          <w:p w:rsidR="00000000" w:rsidDel="00000000" w:rsidP="00000000" w:rsidRDefault="00000000" w:rsidRPr="00000000" w14:paraId="000000B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(indicare gli strumenti compensativi a corredo delle  buste)</w:t>
            </w:r>
            <w:r w:rsidDel="00000000" w:rsidR="00000000" w:rsidRPr="00000000">
              <w:rPr>
                <w:rtl w:val="0"/>
              </w:rPr>
            </w:r>
          </w:p>
          <w:p w:rsidR="00000000" w:rsidDel="00000000" w:rsidP="00000000" w:rsidRDefault="00000000" w:rsidRPr="00000000" w14:paraId="000000B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tcBorders>
            <w:shd w:fill="ffffff" w:val="clear"/>
            <w:vAlign w:val="top"/>
          </w:tcPr>
          <w:p w:rsidR="00000000" w:rsidDel="00000000" w:rsidP="00000000" w:rsidRDefault="00000000" w:rsidRPr="00000000" w14:paraId="000000C0">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Arial" w:cs="Arial" w:eastAsia="Arial" w:hAnsi="Arial"/>
                <w:smallCaps w:val="0"/>
                <w:strike w:val="0"/>
                <w:color w:val="000000"/>
                <w:sz w:val="20"/>
                <w:szCs w:val="20"/>
                <w:u w:val="none"/>
                <w:shd w:fill="auto" w:val="clear"/>
                <w:vertAlign w:val="baseline"/>
              </w:rPr>
            </w:pPr>
            <w:r w:rsidDel="00000000" w:rsidR="00000000" w:rsidRPr="00000000">
              <w:rPr>
                <w:rtl w:val="0"/>
              </w:rPr>
            </w:r>
          </w:p>
        </w:tc>
      </w:tr>
      <w:tr>
        <w:trPr>
          <w:cantSplit w:val="0"/>
          <w:trHeight w:val="873" w:hRule="atLeast"/>
          <w:tblHeader w:val="0"/>
        </w:trPr>
        <w:tc>
          <w:tcPr>
            <w:gridSpan w:val="2"/>
            <w:vAlign w:val="top"/>
          </w:tcPr>
          <w:p w:rsidR="00000000" w:rsidDel="00000000" w:rsidP="00000000" w:rsidRDefault="00000000" w:rsidRPr="00000000" w14:paraId="000000C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Altro di interesse per la commissione</w:t>
            </w:r>
            <w:r w:rsidDel="00000000" w:rsidR="00000000" w:rsidRPr="00000000">
              <w:rPr>
                <w:rtl w:val="0"/>
              </w:rPr>
            </w:r>
          </w:p>
          <w:p w:rsidR="00000000" w:rsidDel="00000000" w:rsidP="00000000" w:rsidRDefault="00000000" w:rsidRPr="00000000" w14:paraId="000000C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18"/>
                <w:szCs w:val="18"/>
                <w:u w:val="none"/>
                <w:shd w:fill="auto" w:val="clear"/>
                <w:vertAlign w:val="baseline"/>
              </w:rPr>
            </w:pPr>
            <w:r w:rsidDel="00000000" w:rsidR="00000000" w:rsidRPr="00000000">
              <w:rPr>
                <w:rFonts w:ascii="Arial" w:cs="Arial" w:eastAsia="Arial" w:hAnsi="Arial"/>
                <w:i w:val="0"/>
                <w:iCs w:val="0"/>
                <w:smallCaps w:val="0"/>
                <w:strike w:val="0"/>
                <w:color w:val="000000"/>
                <w:sz w:val="18"/>
                <w:szCs w:val="18"/>
                <w:u w:val="none"/>
                <w:shd w:fill="auto" w:val="clear"/>
                <w:vertAlign w:val="baseline"/>
                <w:rtl w:val="0"/>
              </w:rPr>
              <w:t xml:space="preserve">(</w:t>
            </w:r>
            <w:r w:rsidDel="00000000" w:rsidR="00000000" w:rsidRPr="00000000">
              <w:rPr>
                <w:rFonts w:ascii="Arial" w:cs="Arial" w:eastAsia="Arial" w:hAnsi="Arial"/>
                <w:i w:val="1"/>
                <w:iCs w:val="1"/>
                <w:smallCaps w:val="0"/>
                <w:strike w:val="0"/>
                <w:color w:val="000000"/>
                <w:sz w:val="18"/>
                <w:szCs w:val="18"/>
                <w:u w:val="none"/>
                <w:shd w:fill="auto" w:val="clear"/>
                <w:vertAlign w:val="baseline"/>
                <w:rtl w:val="0"/>
              </w:rPr>
              <w:t xml:space="preserve">Il consiglio di classe, qualora sia necessario, può indicare anche l’ordine di espletamento delle fasi del colloquio, al fine di mettere lo studente nelle migliori condizioni di</w:t>
            </w:r>
            <w:r w:rsidDel="00000000" w:rsidR="00000000" w:rsidRPr="00000000">
              <w:rPr>
                <w:rFonts w:ascii="Arial" w:cs="Arial" w:eastAsia="Arial" w:hAnsi="Arial"/>
                <w:i w:val="0"/>
                <w:iCs w:val="0"/>
                <w:smallCaps w:val="0"/>
                <w:strike w:val="0"/>
                <w:color w:val="000000"/>
                <w:sz w:val="18"/>
                <w:szCs w:val="18"/>
                <w:u w:val="none"/>
                <w:shd w:fill="auto" w:val="clear"/>
                <w:vertAlign w:val="baseline"/>
                <w:rtl w:val="0"/>
              </w:rPr>
              <w:t xml:space="preserve"> </w:t>
            </w:r>
            <w:r w:rsidDel="00000000" w:rsidR="00000000" w:rsidRPr="00000000">
              <w:rPr>
                <w:rFonts w:ascii="Arial" w:cs="Arial" w:eastAsia="Arial" w:hAnsi="Arial"/>
                <w:i w:val="1"/>
                <w:iCs w:val="1"/>
                <w:smallCaps w:val="0"/>
                <w:strike w:val="0"/>
                <w:color w:val="000000"/>
                <w:sz w:val="18"/>
                <w:szCs w:val="18"/>
                <w:u w:val="none"/>
                <w:shd w:fill="auto" w:val="clear"/>
                <w:vertAlign w:val="baseline"/>
                <w:rtl w:val="0"/>
              </w:rPr>
              <w:t xml:space="preserve">espletamento della pr</w:t>
            </w:r>
            <w:r w:rsidDel="00000000" w:rsidR="00000000" w:rsidRPr="00000000">
              <w:rPr>
                <w:rFonts w:ascii="Arial" w:cs="Arial" w:eastAsia="Arial" w:hAnsi="Arial"/>
                <w:i w:val="0"/>
                <w:iCs w:val="0"/>
                <w:smallCaps w:val="0"/>
                <w:strike w:val="0"/>
                <w:color w:val="000000"/>
                <w:sz w:val="18"/>
                <w:szCs w:val="18"/>
                <w:u w:val="none"/>
                <w:shd w:fill="auto" w:val="clear"/>
                <w:vertAlign w:val="baseline"/>
                <w:rtl w:val="0"/>
              </w:rPr>
              <w:t xml:space="preserve">ova).</w:t>
            </w:r>
          </w:p>
          <w:p w:rsidR="00000000" w:rsidDel="00000000" w:rsidP="00000000" w:rsidRDefault="00000000" w:rsidRPr="00000000" w14:paraId="000000C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C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highlight w:val="yellow"/>
              </w:rPr>
            </w:pPr>
            <w:r w:rsidDel="00000000" w:rsidR="00000000" w:rsidRPr="00000000">
              <w:rPr>
                <w:rtl w:val="0"/>
              </w:rPr>
            </w:r>
          </w:p>
          <w:p w:rsidR="00000000" w:rsidDel="00000000" w:rsidP="00000000" w:rsidRDefault="00000000" w:rsidRPr="00000000" w14:paraId="000000C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highlight w:val="yellow"/>
              </w:rPr>
            </w:pPr>
            <w:r w:rsidDel="00000000" w:rsidR="00000000" w:rsidRPr="00000000">
              <w:rPr>
                <w:rtl w:val="0"/>
              </w:rPr>
            </w:r>
          </w:p>
          <w:p w:rsidR="00000000" w:rsidDel="00000000" w:rsidP="00000000" w:rsidRDefault="00000000" w:rsidRPr="00000000" w14:paraId="000000C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highlight w:val="yellow"/>
              </w:rPr>
            </w:pPr>
            <w:r w:rsidDel="00000000" w:rsidR="00000000" w:rsidRPr="00000000">
              <w:rPr>
                <w:rtl w:val="0"/>
              </w:rPr>
            </w:r>
          </w:p>
          <w:p w:rsidR="00000000" w:rsidDel="00000000" w:rsidP="00000000" w:rsidRDefault="00000000" w:rsidRPr="00000000" w14:paraId="000000C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highlight w:val="yellow"/>
              </w:rPr>
            </w:pPr>
            <w:r w:rsidDel="00000000" w:rsidR="00000000" w:rsidRPr="00000000">
              <w:rPr>
                <w:rtl w:val="0"/>
              </w:rPr>
            </w:r>
          </w:p>
        </w:tc>
      </w:tr>
    </w:tbl>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bl>
      <w:tblPr>
        <w:tblStyle w:val="Table8"/>
        <w:tblW w:w="977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778"/>
        <w:tblGridChange w:id="0">
          <w:tblGrid>
            <w:gridCol w:w="9778"/>
          </w:tblGrid>
        </w:tblGridChange>
      </w:tblGrid>
      <w:tr>
        <w:trPr>
          <w:cantSplit w:val="0"/>
          <w:trHeight w:val="310" w:hRule="atLeast"/>
          <w:tblHeader w:val="0"/>
        </w:trPr>
        <w:tc>
          <w:tcPr>
            <w:shd w:fill="bfbfbf" w:val="clear"/>
            <w:vAlign w:val="top"/>
          </w:tcPr>
          <w:p w:rsidR="00000000" w:rsidDel="00000000" w:rsidP="00000000" w:rsidRDefault="00000000" w:rsidRPr="00000000" w14:paraId="000000C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VALUTAZIONE DELLE PROVE</w:t>
            </w:r>
            <w:r w:rsidDel="00000000" w:rsidR="00000000" w:rsidRPr="00000000">
              <w:rPr>
                <w:rtl w:val="0"/>
              </w:rPr>
            </w:r>
          </w:p>
          <w:p w:rsidR="00000000" w:rsidDel="00000000" w:rsidP="00000000" w:rsidRDefault="00000000" w:rsidRPr="00000000" w14:paraId="000000C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In coerenza con il PdP, con il percorso formativo effettuato e con la normativa vigente.</w:t>
            </w:r>
            <w:r w:rsidDel="00000000" w:rsidR="00000000" w:rsidRPr="00000000">
              <w:rPr>
                <w:rtl w:val="0"/>
              </w:rPr>
            </w:r>
          </w:p>
        </w:tc>
      </w:tr>
      <w:tr>
        <w:trPr>
          <w:cantSplit w:val="0"/>
          <w:trHeight w:val="310" w:hRule="atLeast"/>
          <w:tblHeader w:val="0"/>
        </w:trPr>
        <w:tc>
          <w:tcPr>
            <w:shd w:fill="ffffff" w:val="clear"/>
            <w:vAlign w:val="top"/>
          </w:tcPr>
          <w:p w:rsidR="00000000" w:rsidDel="00000000" w:rsidP="00000000" w:rsidRDefault="00000000" w:rsidRPr="00000000" w14:paraId="000000C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C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mallCaps w:val="0"/>
                <w:strike w:val="0"/>
                <w:color w:val="000000"/>
                <w:sz w:val="20"/>
                <w:szCs w:val="20"/>
                <w:u w:val="none"/>
                <w:vertAlign w:val="baseline"/>
              </w:rPr>
            </w:pPr>
            <w:r w:rsidDel="00000000" w:rsidR="00000000" w:rsidRPr="00000000">
              <w:rPr>
                <w:rFonts w:ascii="Arial" w:cs="Arial" w:eastAsia="Arial" w:hAnsi="Arial"/>
                <w:smallCaps w:val="0"/>
                <w:strike w:val="0"/>
                <w:color w:val="000000"/>
                <w:sz w:val="20"/>
                <w:szCs w:val="20"/>
                <w:u w:val="none"/>
                <w:vertAlign w:val="baseline"/>
                <w:rtl w:val="0"/>
              </w:rPr>
              <w:t xml:space="preserve">Per la correzione delle prove d'esame, la commissione fa riferimento a quanto indicato nel Pdp e </w:t>
            </w:r>
            <w:r w:rsidDel="00000000" w:rsidR="00000000" w:rsidRPr="00000000">
              <w:rPr>
                <w:rFonts w:ascii="Arial" w:cs="Arial" w:eastAsia="Arial" w:hAnsi="Arial"/>
                <w:smallCaps w:val="0"/>
                <w:strike w:val="0"/>
                <w:color w:val="000000"/>
                <w:sz w:val="20"/>
                <w:szCs w:val="20"/>
                <w:u w:val="none"/>
                <w:vertAlign w:val="baseline"/>
                <w:rtl w:val="0"/>
              </w:rPr>
              <w:t xml:space="preserve">alle specifiche griglie di valutazione</w:t>
            </w:r>
            <w:r w:rsidDel="00000000" w:rsidR="00000000" w:rsidRPr="00000000">
              <w:rPr>
                <w:rFonts w:ascii="Arial" w:cs="Arial" w:eastAsia="Arial" w:hAnsi="Arial"/>
                <w:smallCaps w:val="0"/>
                <w:strike w:val="0"/>
                <w:color w:val="000000"/>
                <w:sz w:val="20"/>
                <w:szCs w:val="20"/>
                <w:u w:val="none"/>
                <w:vertAlign w:val="baseline"/>
                <w:rtl w:val="0"/>
              </w:rPr>
              <w:t xml:space="preserve"> utilizzate nelle fasi di simulazione delle prove di esame.</w:t>
            </w:r>
          </w:p>
          <w:p w:rsidR="00000000" w:rsidDel="00000000" w:rsidP="00000000" w:rsidRDefault="00000000" w:rsidRPr="00000000" w14:paraId="000000C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rPr>
            </w:pPr>
            <w:r w:rsidDel="00000000" w:rsidR="00000000" w:rsidRPr="00000000">
              <w:rPr>
                <w:rtl w:val="0"/>
              </w:rPr>
            </w:r>
          </w:p>
        </w:tc>
      </w:tr>
    </w:tbl>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br w:type="page"/>
      </w:r>
      <w:r w:rsidDel="00000000" w:rsidR="00000000" w:rsidRPr="00000000">
        <w:rPr>
          <w:rtl w:val="0"/>
        </w:rPr>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bl>
      <w:tblPr>
        <w:tblStyle w:val="Table9"/>
        <w:tblW w:w="977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518"/>
        <w:gridCol w:w="3505"/>
        <w:gridCol w:w="3755"/>
        <w:tblGridChange w:id="0">
          <w:tblGrid>
            <w:gridCol w:w="2518"/>
            <w:gridCol w:w="3505"/>
            <w:gridCol w:w="3755"/>
          </w:tblGrid>
        </w:tblGridChange>
      </w:tblGrid>
      <w:tr>
        <w:trPr>
          <w:cantSplit w:val="0"/>
          <w:tblHeader w:val="0"/>
        </w:trPr>
        <w:tc>
          <w:tcPr>
            <w:gridSpan w:val="3"/>
            <w:shd w:fill="cccccc" w:val="clear"/>
            <w:vAlign w:val="top"/>
          </w:tcPr>
          <w:p w:rsidR="00000000" w:rsidDel="00000000" w:rsidP="00000000" w:rsidRDefault="00000000" w:rsidRPr="00000000" w14:paraId="000000D2">
            <w:pPr>
              <w:jc w:val="both"/>
              <w:rPr>
                <w:rFonts w:ascii="Arial" w:cs="Arial" w:eastAsia="Arial" w:hAnsi="Arial"/>
                <w:b w:val="1"/>
                <w:bCs w:val="1"/>
              </w:rPr>
            </w:pPr>
            <w:r w:rsidDel="00000000" w:rsidR="00000000" w:rsidRPr="00000000">
              <w:rPr>
                <w:rFonts w:ascii="Arial" w:cs="Arial" w:eastAsia="Arial" w:hAnsi="Arial"/>
                <w:b w:val="1"/>
                <w:bCs w:val="1"/>
                <w:rtl w:val="0"/>
              </w:rPr>
              <w:t xml:space="preserve">REDATTORI DELLA RELAZIONE DI PRESENTAZIONE ALL’ESAME DI MATURITÀ</w:t>
            </w:r>
          </w:p>
          <w:p w:rsidR="00000000" w:rsidDel="00000000" w:rsidP="00000000" w:rsidRDefault="00000000" w:rsidRPr="00000000" w14:paraId="000000D3">
            <w:pPr>
              <w:jc w:val="both"/>
              <w:rPr>
                <w:rFonts w:ascii="Arial" w:cs="Arial" w:eastAsia="Arial" w:hAnsi="Arial"/>
                <w:b w:val="1"/>
                <w:bCs w:val="1"/>
              </w:rPr>
            </w:pPr>
            <w:r w:rsidDel="00000000" w:rsidR="00000000" w:rsidRPr="00000000">
              <w:rPr>
                <w:rFonts w:ascii="Arial" w:cs="Arial" w:eastAsia="Arial" w:hAnsi="Arial"/>
                <w:b w:val="1"/>
                <w:bCs w:val="1"/>
                <w:rtl w:val="0"/>
              </w:rPr>
              <w:t xml:space="preserve">DELL'ALUNN_ _________________ CLASSE ________</w:t>
              <w:tab/>
              <w:tab/>
            </w:r>
          </w:p>
        </w:tc>
      </w:tr>
      <w:tr>
        <w:trPr>
          <w:cantSplit w:val="0"/>
          <w:tblHeader w:val="0"/>
        </w:trPr>
        <w:tc>
          <w:tcPr>
            <w:shd w:fill="d9d9d9" w:val="clear"/>
            <w:vAlign w:val="top"/>
          </w:tcPr>
          <w:p w:rsidR="00000000" w:rsidDel="00000000" w:rsidP="00000000" w:rsidRDefault="00000000" w:rsidRPr="00000000" w14:paraId="000000D6">
            <w:pPr>
              <w:jc w:val="both"/>
              <w:rPr>
                <w:rFonts w:ascii="Arial" w:cs="Arial" w:eastAsia="Arial" w:hAnsi="Arial"/>
              </w:rPr>
            </w:pPr>
            <w:r w:rsidDel="00000000" w:rsidR="00000000" w:rsidRPr="00000000">
              <w:rPr>
                <w:rFonts w:ascii="Arial" w:cs="Arial" w:eastAsia="Arial" w:hAnsi="Arial"/>
                <w:b w:val="1"/>
                <w:bCs w:val="1"/>
                <w:rtl w:val="0"/>
              </w:rPr>
              <w:t xml:space="preserve">Qualifica </w:t>
            </w:r>
            <w:r w:rsidDel="00000000" w:rsidR="00000000" w:rsidRPr="00000000">
              <w:rPr>
                <w:rtl w:val="0"/>
              </w:rPr>
            </w:r>
          </w:p>
        </w:tc>
        <w:tc>
          <w:tcPr>
            <w:shd w:fill="d9d9d9" w:val="clear"/>
            <w:vAlign w:val="top"/>
          </w:tcPr>
          <w:p w:rsidR="00000000" w:rsidDel="00000000" w:rsidP="00000000" w:rsidRDefault="00000000" w:rsidRPr="00000000" w14:paraId="000000D7">
            <w:pPr>
              <w:jc w:val="both"/>
              <w:rPr>
                <w:rFonts w:ascii="Arial" w:cs="Arial" w:eastAsia="Arial" w:hAnsi="Arial"/>
              </w:rPr>
            </w:pPr>
            <w:r w:rsidDel="00000000" w:rsidR="00000000" w:rsidRPr="00000000">
              <w:rPr>
                <w:rFonts w:ascii="Arial" w:cs="Arial" w:eastAsia="Arial" w:hAnsi="Arial"/>
                <w:b w:val="1"/>
                <w:bCs w:val="1"/>
                <w:rtl w:val="0"/>
              </w:rPr>
              <w:t xml:space="preserve">Nome e Cognome</w:t>
            </w:r>
            <w:r w:rsidDel="00000000" w:rsidR="00000000" w:rsidRPr="00000000">
              <w:rPr>
                <w:rtl w:val="0"/>
              </w:rPr>
            </w:r>
          </w:p>
        </w:tc>
        <w:tc>
          <w:tcPr>
            <w:shd w:fill="d9d9d9" w:val="clear"/>
            <w:vAlign w:val="top"/>
          </w:tcPr>
          <w:p w:rsidR="00000000" w:rsidDel="00000000" w:rsidP="00000000" w:rsidRDefault="00000000" w:rsidRPr="00000000" w14:paraId="000000D8">
            <w:pPr>
              <w:jc w:val="both"/>
              <w:rPr>
                <w:rFonts w:ascii="Arial" w:cs="Arial" w:eastAsia="Arial" w:hAnsi="Arial"/>
              </w:rPr>
            </w:pPr>
            <w:r w:rsidDel="00000000" w:rsidR="00000000" w:rsidRPr="00000000">
              <w:rPr>
                <w:rFonts w:ascii="Arial" w:cs="Arial" w:eastAsia="Arial" w:hAnsi="Arial"/>
                <w:b w:val="1"/>
                <w:bCs w:val="1"/>
                <w:rtl w:val="0"/>
              </w:rPr>
              <w:t xml:space="preserve">Firma</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D9">
            <w:pPr>
              <w:spacing w:after="200" w:line="276" w:lineRule="auto"/>
              <w:rPr>
                <w:rFonts w:ascii="Arial" w:cs="Arial" w:eastAsia="Arial" w:hAnsi="Arial"/>
              </w:rPr>
            </w:pPr>
            <w:r w:rsidDel="00000000" w:rsidR="00000000" w:rsidRPr="00000000">
              <w:rPr>
                <w:rFonts w:ascii="Arial" w:cs="Arial" w:eastAsia="Arial" w:hAnsi="Arial"/>
                <w:b w:val="1"/>
                <w:bCs w:val="1"/>
                <w:rtl w:val="0"/>
              </w:rPr>
              <w:t xml:space="preserve">Dirigente Scolastico</w:t>
            </w:r>
            <w:r w:rsidDel="00000000" w:rsidR="00000000" w:rsidRPr="00000000">
              <w:rPr>
                <w:rtl w:val="0"/>
              </w:rPr>
            </w:r>
          </w:p>
        </w:tc>
        <w:tc>
          <w:tcPr>
            <w:vAlign w:val="center"/>
          </w:tcPr>
          <w:p w:rsidR="00000000" w:rsidDel="00000000" w:rsidP="00000000" w:rsidRDefault="00000000" w:rsidRPr="00000000" w14:paraId="000000DA">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DB">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DC">
            <w:pPr>
              <w:rPr>
                <w:rFonts w:ascii="Arial" w:cs="Arial" w:eastAsia="Arial" w:hAnsi="Arial"/>
              </w:rPr>
            </w:pPr>
            <w:r w:rsidDel="00000000" w:rsidR="00000000" w:rsidRPr="00000000">
              <w:rPr>
                <w:rFonts w:ascii="Arial" w:cs="Arial" w:eastAsia="Arial" w:hAnsi="Arial"/>
                <w:rtl w:val="0"/>
              </w:rPr>
              <w:t xml:space="preserve">DOCENTE DI …. (coordinatore di classe) </w:t>
            </w:r>
            <w:r w:rsidDel="00000000" w:rsidR="00000000" w:rsidRPr="00000000">
              <w:rPr>
                <w:rtl w:val="0"/>
              </w:rPr>
            </w:r>
          </w:p>
        </w:tc>
        <w:tc>
          <w:tcPr>
            <w:vAlign w:val="top"/>
          </w:tcPr>
          <w:p w:rsidR="00000000" w:rsidDel="00000000" w:rsidP="00000000" w:rsidRDefault="00000000" w:rsidRPr="00000000" w14:paraId="000000D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DE">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DF">
            <w:pPr>
              <w:rPr>
                <w:rFonts w:ascii="Arial" w:cs="Arial" w:eastAsia="Arial" w:hAnsi="Arial"/>
              </w:rPr>
            </w:pPr>
            <w:r w:rsidDel="00000000" w:rsidR="00000000" w:rsidRPr="00000000">
              <w:rPr>
                <w:rFonts w:ascii="Arial" w:cs="Arial" w:eastAsia="Arial" w:hAnsi="Arial"/>
                <w:rtl w:val="0"/>
              </w:rPr>
              <w:t xml:space="preserve">DOCENTE DI </w:t>
            </w:r>
            <w:r w:rsidDel="00000000" w:rsidR="00000000" w:rsidRPr="00000000">
              <w:rPr>
                <w:rtl w:val="0"/>
              </w:rPr>
            </w:r>
          </w:p>
        </w:tc>
        <w:tc>
          <w:tcPr>
            <w:vAlign w:val="top"/>
          </w:tcPr>
          <w:p w:rsidR="00000000" w:rsidDel="00000000" w:rsidP="00000000" w:rsidRDefault="00000000" w:rsidRPr="00000000" w14:paraId="000000E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E1">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E2">
            <w:pPr>
              <w:rPr>
                <w:rFonts w:ascii="Arial" w:cs="Arial" w:eastAsia="Arial" w:hAnsi="Arial"/>
              </w:rPr>
            </w:pPr>
            <w:r w:rsidDel="00000000" w:rsidR="00000000" w:rsidRPr="00000000">
              <w:rPr>
                <w:rFonts w:ascii="Arial" w:cs="Arial" w:eastAsia="Arial" w:hAnsi="Arial"/>
                <w:rtl w:val="0"/>
              </w:rPr>
              <w:t xml:space="preserve">DOCENTE DI </w:t>
            </w:r>
            <w:r w:rsidDel="00000000" w:rsidR="00000000" w:rsidRPr="00000000">
              <w:rPr>
                <w:rtl w:val="0"/>
              </w:rPr>
            </w:r>
          </w:p>
        </w:tc>
        <w:tc>
          <w:tcPr>
            <w:vAlign w:val="top"/>
          </w:tcPr>
          <w:p w:rsidR="00000000" w:rsidDel="00000000" w:rsidP="00000000" w:rsidRDefault="00000000" w:rsidRPr="00000000" w14:paraId="000000E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E4">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E5">
            <w:pPr>
              <w:rPr>
                <w:rFonts w:ascii="Arial" w:cs="Arial" w:eastAsia="Arial" w:hAnsi="Arial"/>
              </w:rPr>
            </w:pPr>
            <w:r w:rsidDel="00000000" w:rsidR="00000000" w:rsidRPr="00000000">
              <w:rPr>
                <w:rFonts w:ascii="Arial" w:cs="Arial" w:eastAsia="Arial" w:hAnsi="Arial"/>
                <w:rtl w:val="0"/>
              </w:rPr>
              <w:t xml:space="preserve">DOCENTE DI .</w:t>
            </w:r>
            <w:r w:rsidDel="00000000" w:rsidR="00000000" w:rsidRPr="00000000">
              <w:rPr>
                <w:rtl w:val="0"/>
              </w:rPr>
            </w:r>
          </w:p>
        </w:tc>
        <w:tc>
          <w:tcPr>
            <w:vAlign w:val="top"/>
          </w:tcPr>
          <w:p w:rsidR="00000000" w:rsidDel="00000000" w:rsidP="00000000" w:rsidRDefault="00000000" w:rsidRPr="00000000" w14:paraId="000000E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E7">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E8">
            <w:pPr>
              <w:rPr>
                <w:rFonts w:ascii="Arial" w:cs="Arial" w:eastAsia="Arial" w:hAnsi="Arial"/>
              </w:rPr>
            </w:pPr>
            <w:r w:rsidDel="00000000" w:rsidR="00000000" w:rsidRPr="00000000">
              <w:rPr>
                <w:rFonts w:ascii="Arial" w:cs="Arial" w:eastAsia="Arial" w:hAnsi="Arial"/>
                <w:rtl w:val="0"/>
              </w:rPr>
              <w:t xml:space="preserve">DOCENTE DI </w:t>
            </w:r>
            <w:r w:rsidDel="00000000" w:rsidR="00000000" w:rsidRPr="00000000">
              <w:rPr>
                <w:rtl w:val="0"/>
              </w:rPr>
            </w:r>
          </w:p>
        </w:tc>
        <w:tc>
          <w:tcPr>
            <w:vAlign w:val="top"/>
          </w:tcPr>
          <w:p w:rsidR="00000000" w:rsidDel="00000000" w:rsidP="00000000" w:rsidRDefault="00000000" w:rsidRPr="00000000" w14:paraId="000000E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EA">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EB">
            <w:pPr>
              <w:rPr>
                <w:rFonts w:ascii="Arial" w:cs="Arial" w:eastAsia="Arial" w:hAnsi="Arial"/>
              </w:rPr>
            </w:pPr>
            <w:r w:rsidDel="00000000" w:rsidR="00000000" w:rsidRPr="00000000">
              <w:rPr>
                <w:rFonts w:ascii="Arial" w:cs="Arial" w:eastAsia="Arial" w:hAnsi="Arial"/>
                <w:rtl w:val="0"/>
              </w:rPr>
              <w:t xml:space="preserve">DOCENTE DI </w:t>
            </w:r>
            <w:r w:rsidDel="00000000" w:rsidR="00000000" w:rsidRPr="00000000">
              <w:rPr>
                <w:rtl w:val="0"/>
              </w:rPr>
            </w:r>
          </w:p>
        </w:tc>
        <w:tc>
          <w:tcPr>
            <w:vAlign w:val="top"/>
          </w:tcPr>
          <w:p w:rsidR="00000000" w:rsidDel="00000000" w:rsidP="00000000" w:rsidRDefault="00000000" w:rsidRPr="00000000" w14:paraId="000000E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ED">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EE">
            <w:pPr>
              <w:rPr>
                <w:rFonts w:ascii="Arial" w:cs="Arial" w:eastAsia="Arial" w:hAnsi="Arial"/>
              </w:rPr>
            </w:pPr>
            <w:r w:rsidDel="00000000" w:rsidR="00000000" w:rsidRPr="00000000">
              <w:rPr>
                <w:rFonts w:ascii="Arial" w:cs="Arial" w:eastAsia="Arial" w:hAnsi="Arial"/>
                <w:rtl w:val="0"/>
              </w:rPr>
              <w:t xml:space="preserve">DOCENTE DI .</w:t>
            </w:r>
            <w:r w:rsidDel="00000000" w:rsidR="00000000" w:rsidRPr="00000000">
              <w:rPr>
                <w:rtl w:val="0"/>
              </w:rPr>
            </w:r>
          </w:p>
        </w:tc>
        <w:tc>
          <w:tcPr>
            <w:vAlign w:val="top"/>
          </w:tcPr>
          <w:p w:rsidR="00000000" w:rsidDel="00000000" w:rsidP="00000000" w:rsidRDefault="00000000" w:rsidRPr="00000000" w14:paraId="000000E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F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F1">
            <w:pPr>
              <w:rPr>
                <w:rFonts w:ascii="Arial" w:cs="Arial" w:eastAsia="Arial" w:hAnsi="Arial"/>
              </w:rPr>
            </w:pPr>
            <w:r w:rsidDel="00000000" w:rsidR="00000000" w:rsidRPr="00000000">
              <w:rPr>
                <w:rFonts w:ascii="Arial" w:cs="Arial" w:eastAsia="Arial" w:hAnsi="Arial"/>
                <w:rtl w:val="0"/>
              </w:rPr>
              <w:t xml:space="preserve">DOCENTE </w:t>
            </w:r>
          </w:p>
        </w:tc>
        <w:tc>
          <w:tcPr>
            <w:vAlign w:val="top"/>
          </w:tcPr>
          <w:p w:rsidR="00000000" w:rsidDel="00000000" w:rsidP="00000000" w:rsidRDefault="00000000" w:rsidRPr="00000000" w14:paraId="000000F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F3">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F4">
            <w:pPr>
              <w:rPr>
                <w:rFonts w:ascii="Arial" w:cs="Arial" w:eastAsia="Arial" w:hAnsi="Arial"/>
              </w:rPr>
            </w:pPr>
            <w:r w:rsidDel="00000000" w:rsidR="00000000" w:rsidRPr="00000000">
              <w:rPr>
                <w:rFonts w:ascii="Arial" w:cs="Arial" w:eastAsia="Arial" w:hAnsi="Arial"/>
                <w:rtl w:val="0"/>
              </w:rPr>
              <w:t xml:space="preserve">DOCENTE </w:t>
            </w:r>
            <w:r w:rsidDel="00000000" w:rsidR="00000000" w:rsidRPr="00000000">
              <w:rPr>
                <w:rtl w:val="0"/>
              </w:rPr>
            </w:r>
          </w:p>
        </w:tc>
        <w:tc>
          <w:tcPr>
            <w:vAlign w:val="top"/>
          </w:tcPr>
          <w:p w:rsidR="00000000" w:rsidDel="00000000" w:rsidP="00000000" w:rsidRDefault="00000000" w:rsidRPr="00000000" w14:paraId="000000F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F6">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F7">
            <w:pPr>
              <w:rPr>
                <w:rFonts w:ascii="Arial" w:cs="Arial" w:eastAsia="Arial" w:hAnsi="Arial"/>
              </w:rPr>
            </w:pPr>
            <w:r w:rsidDel="00000000" w:rsidR="00000000" w:rsidRPr="00000000">
              <w:rPr>
                <w:rFonts w:ascii="Arial" w:cs="Arial" w:eastAsia="Arial" w:hAnsi="Arial"/>
                <w:rtl w:val="0"/>
              </w:rPr>
              <w:t xml:space="preserve">DOCENTE DI RELIGIONE/ALTERNATIVA</w:t>
            </w:r>
            <w:r w:rsidDel="00000000" w:rsidR="00000000" w:rsidRPr="00000000">
              <w:rPr>
                <w:rtl w:val="0"/>
              </w:rPr>
            </w:r>
          </w:p>
        </w:tc>
        <w:tc>
          <w:tcPr>
            <w:vAlign w:val="top"/>
          </w:tcPr>
          <w:p w:rsidR="00000000" w:rsidDel="00000000" w:rsidP="00000000" w:rsidRDefault="00000000" w:rsidRPr="00000000" w14:paraId="000000F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F9">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F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i w:val="0"/>
                <w:iCs w:val="0"/>
                <w:smallCaps w:val="0"/>
                <w:strike w:val="0"/>
                <w:color w:val="000000"/>
                <w:sz w:val="20"/>
                <w:szCs w:val="20"/>
                <w:u w:val="none"/>
                <w:shd w:fill="auto" w:val="clear"/>
                <w:vertAlign w:val="baseline"/>
                <w:rtl w:val="0"/>
              </w:rPr>
              <w:t xml:space="preserve">DOCENTE DI</w:t>
            </w:r>
            <w:r w:rsidDel="00000000" w:rsidR="00000000" w:rsidRPr="00000000">
              <w:rPr>
                <w:rFonts w:ascii="Arial" w:cs="Arial" w:eastAsia="Arial" w:hAnsi="Arial"/>
                <w:rtl w:val="0"/>
              </w:rPr>
              <w:t xml:space="preserve"> SOSTEGNO</w:t>
            </w:r>
            <w:r w:rsidDel="00000000" w:rsidR="00000000" w:rsidRPr="00000000">
              <w:rPr>
                <w:rtl w:val="0"/>
              </w:rPr>
            </w:r>
          </w:p>
        </w:tc>
        <w:tc>
          <w:tcPr>
            <w:vAlign w:val="top"/>
          </w:tcPr>
          <w:p w:rsidR="00000000" w:rsidDel="00000000" w:rsidP="00000000" w:rsidRDefault="00000000" w:rsidRPr="00000000" w14:paraId="000000F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FC">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shd w:fill="f2f2f2" w:val="clear"/>
            <w:vAlign w:val="center"/>
          </w:tcPr>
          <w:p w:rsidR="00000000" w:rsidDel="00000000" w:rsidP="00000000" w:rsidRDefault="00000000" w:rsidRPr="00000000" w14:paraId="000000F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Luogo e Data</w:t>
            </w:r>
            <w:r w:rsidDel="00000000" w:rsidR="00000000" w:rsidRPr="00000000">
              <w:rPr>
                <w:rtl w:val="0"/>
              </w:rPr>
            </w:r>
          </w:p>
        </w:tc>
        <w:tc>
          <w:tcPr>
            <w:gridSpan w:val="2"/>
            <w:shd w:fill="f2f2f2" w:val="clear"/>
            <w:vAlign w:val="center"/>
          </w:tcPr>
          <w:p w:rsidR="00000000" w:rsidDel="00000000" w:rsidP="00000000" w:rsidRDefault="00000000" w:rsidRPr="00000000" w14:paraId="000000F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F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i w:val="0"/>
                <w:iCs w:val="0"/>
                <w:smallCaps w:val="0"/>
                <w:strike w:val="0"/>
                <w:color w:val="000000"/>
                <w:sz w:val="20"/>
                <w:szCs w:val="20"/>
                <w:u w:val="none"/>
                <w:shd w:fill="auto" w:val="clear"/>
                <w:vertAlign w:val="baseline"/>
                <w:rtl w:val="0"/>
              </w:rPr>
              <w:t xml:space="preserve">Pesaro, 15 maggio 202</w:t>
            </w:r>
            <w:r w:rsidDel="00000000" w:rsidR="00000000" w:rsidRPr="00000000">
              <w:rPr>
                <w:rFonts w:ascii="Arial" w:cs="Arial" w:eastAsia="Arial" w:hAnsi="Arial"/>
                <w:rtl w:val="0"/>
              </w:rPr>
              <w:t xml:space="preserve">…</w:t>
            </w:r>
            <w:r w:rsidDel="00000000" w:rsidR="00000000" w:rsidRPr="00000000">
              <w:rPr>
                <w:rtl w:val="0"/>
              </w:rPr>
            </w:r>
          </w:p>
          <w:p w:rsidR="00000000" w:rsidDel="00000000" w:rsidP="00000000" w:rsidRDefault="00000000" w:rsidRPr="00000000" w14:paraId="000001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85"/>
        </w:tabs>
        <w:spacing w:after="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85"/>
        </w:tabs>
        <w:spacing w:after="20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85"/>
        </w:tabs>
        <w:spacing w:after="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85"/>
        </w:tabs>
        <w:spacing w:after="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85"/>
        </w:tabs>
        <w:spacing w:after="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85"/>
        </w:tabs>
        <w:spacing w:after="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br w:type="page"/>
      </w:r>
      <w:r w:rsidDel="00000000" w:rsidR="00000000" w:rsidRPr="00000000">
        <w:rPr>
          <w:rtl w:val="0"/>
        </w:rPr>
      </w:r>
    </w:p>
    <w:tbl>
      <w:tblPr>
        <w:tblStyle w:val="Table10"/>
        <w:tblW w:w="10345.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345"/>
        <w:tblGridChange w:id="0">
          <w:tblGrid>
            <w:gridCol w:w="10345"/>
          </w:tblGrid>
        </w:tblGridChange>
      </w:tblGrid>
      <w:tr>
        <w:trPr>
          <w:cantSplit w:val="0"/>
          <w:tblHeader w:val="0"/>
        </w:trPr>
        <w:tc>
          <w:tcPr>
            <w:shd w:fill="a6a6a6" w:val="clear"/>
            <w:vAlign w:val="top"/>
          </w:tcPr>
          <w:p w:rsidR="00000000" w:rsidDel="00000000" w:rsidP="00000000" w:rsidRDefault="00000000" w:rsidRPr="00000000" w14:paraId="000001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Appendice normativa </w:t>
            </w:r>
            <w:r w:rsidDel="00000000" w:rsidR="00000000" w:rsidRPr="00000000">
              <w:rPr>
                <w:rtl w:val="0"/>
              </w:rPr>
            </w:r>
          </w:p>
          <w:p w:rsidR="00000000" w:rsidDel="00000000" w:rsidP="00000000" w:rsidRDefault="00000000" w:rsidRPr="00000000" w14:paraId="000001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shd w:fill="d9d9d9" w:val="clear"/>
            <w:vAlign w:val="top"/>
          </w:tcPr>
          <w:p w:rsidR="00000000" w:rsidDel="00000000" w:rsidP="00000000" w:rsidRDefault="00000000" w:rsidRPr="00000000" w14:paraId="000001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highlight w:val="yellow"/>
                <w:u w:val="none"/>
                <w:vertAlign w:val="baseline"/>
              </w:rPr>
            </w:pPr>
            <w:r w:rsidDel="00000000" w:rsidR="00000000" w:rsidRPr="00000000">
              <w:rPr>
                <w:rFonts w:ascii="Arial" w:cs="Arial" w:eastAsia="Arial" w:hAnsi="Arial"/>
                <w:i w:val="0"/>
                <w:iCs w:val="0"/>
                <w:smallCaps w:val="0"/>
                <w:strike w:val="0"/>
                <w:color w:val="000000"/>
                <w:sz w:val="20"/>
                <w:szCs w:val="20"/>
                <w:u w:val="none"/>
                <w:shd w:fill="auto" w:val="clear"/>
                <w:vertAlign w:val="baseline"/>
                <w:rtl w:val="0"/>
              </w:rPr>
              <w:t xml:space="preserve">Riepilogo dei commi di interesse dell’</w:t>
            </w:r>
            <w:r w:rsidDel="00000000" w:rsidR="00000000" w:rsidRPr="00000000">
              <w:rPr>
                <w:rFonts w:ascii="Arial" w:cs="Arial" w:eastAsia="Arial" w:hAnsi="Arial"/>
                <w:i w:val="0"/>
                <w:iCs w:val="0"/>
                <w:smallCaps w:val="0"/>
                <w:strike w:val="0"/>
                <w:color w:val="000000"/>
                <w:sz w:val="20"/>
                <w:szCs w:val="20"/>
                <w:highlight w:val="yellow"/>
                <w:u w:val="none"/>
                <w:vertAlign w:val="baseline"/>
                <w:rtl w:val="0"/>
              </w:rPr>
              <w:t xml:space="preserve">O.M. </w:t>
            </w:r>
            <w:r w:rsidDel="00000000" w:rsidR="00000000" w:rsidRPr="00000000">
              <w:rPr>
                <w:rFonts w:ascii="Arial" w:cs="Arial" w:eastAsia="Arial" w:hAnsi="Arial"/>
                <w:highlight w:val="yellow"/>
                <w:rtl w:val="0"/>
              </w:rPr>
              <w:t xml:space="preserve">…</w:t>
            </w:r>
            <w:r w:rsidDel="00000000" w:rsidR="00000000" w:rsidRPr="00000000">
              <w:rPr>
                <w:rFonts w:ascii="Arial" w:cs="Arial" w:eastAsia="Arial" w:hAnsi="Arial"/>
                <w:i w:val="0"/>
                <w:iCs w:val="0"/>
                <w:smallCaps w:val="0"/>
                <w:strike w:val="0"/>
                <w:color w:val="000000"/>
                <w:sz w:val="20"/>
                <w:szCs w:val="20"/>
                <w:highlight w:val="yellow"/>
                <w:u w:val="none"/>
                <w:vertAlign w:val="baseline"/>
                <w:rtl w:val="0"/>
              </w:rPr>
              <w:t xml:space="preserve">/202</w:t>
            </w:r>
            <w:r w:rsidDel="00000000" w:rsidR="00000000" w:rsidRPr="00000000">
              <w:rPr>
                <w:rFonts w:ascii="Arial" w:cs="Arial" w:eastAsia="Arial" w:hAnsi="Arial"/>
                <w:highlight w:val="yellow"/>
                <w:rtl w:val="0"/>
              </w:rPr>
              <w:t xml:space="preserve">…</w:t>
            </w:r>
            <w:r w:rsidDel="00000000" w:rsidR="00000000" w:rsidRPr="00000000">
              <w:rPr>
                <w:rtl w:val="0"/>
              </w:rPr>
            </w:r>
          </w:p>
        </w:tc>
      </w:tr>
      <w:tr>
        <w:trPr>
          <w:cantSplit w:val="0"/>
          <w:tblHeader w:val="0"/>
        </w:trPr>
        <w:tc>
          <w:tcPr>
            <w:shd w:fill="ffffff" w:val="clear"/>
            <w:vAlign w:val="top"/>
          </w:tcPr>
          <w:p w:rsidR="00000000" w:rsidDel="00000000" w:rsidP="00000000" w:rsidRDefault="00000000" w:rsidRPr="00000000" w14:paraId="000001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sz w:val="22"/>
                <w:szCs w:val="22"/>
                <w:highlight w:val="yellow"/>
              </w:rPr>
            </w:pPr>
            <w:r w:rsidDel="00000000" w:rsidR="00000000" w:rsidRPr="00000000">
              <w:rPr>
                <w:rFonts w:ascii="Arial" w:cs="Arial" w:eastAsia="Arial" w:hAnsi="Arial"/>
                <w:b w:val="1"/>
                <w:bCs w:val="1"/>
                <w:sz w:val="22"/>
                <w:szCs w:val="22"/>
                <w:rtl w:val="0"/>
              </w:rPr>
              <w:t xml:space="preserve">Articolo </w:t>
            </w:r>
            <w:r w:rsidDel="00000000" w:rsidR="00000000" w:rsidRPr="00000000">
              <w:rPr>
                <w:rFonts w:ascii="Arial" w:cs="Arial" w:eastAsia="Arial" w:hAnsi="Arial"/>
                <w:b w:val="1"/>
                <w:bCs w:val="1"/>
                <w:sz w:val="22"/>
                <w:szCs w:val="22"/>
                <w:highlight w:val="yellow"/>
                <w:rtl w:val="0"/>
              </w:rPr>
              <w:t xml:space="preserve">……</w:t>
            </w:r>
          </w:p>
          <w:p w:rsidR="00000000" w:rsidDel="00000000" w:rsidP="00000000" w:rsidRDefault="00000000" w:rsidRPr="00000000" w14:paraId="000001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1"/>
                <w:iCs w:val="1"/>
                <w:sz w:val="22"/>
                <w:szCs w:val="22"/>
              </w:rPr>
            </w:pPr>
            <w:r w:rsidDel="00000000" w:rsidR="00000000" w:rsidRPr="00000000">
              <w:rPr>
                <w:rFonts w:ascii="Arial" w:cs="Arial" w:eastAsia="Arial" w:hAnsi="Arial"/>
                <w:i w:val="1"/>
                <w:iCs w:val="1"/>
                <w:sz w:val="22"/>
                <w:szCs w:val="22"/>
                <w:rtl w:val="0"/>
              </w:rPr>
              <w:t xml:space="preserve">(Esame dei candidati con DSA e con altri bisogni educativi speciali)</w:t>
            </w:r>
          </w:p>
          <w:p w:rsidR="00000000" w:rsidDel="00000000" w:rsidP="00000000" w:rsidRDefault="00000000" w:rsidRPr="00000000" w14:paraId="000001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1. Gli studenti con disturbo specifico di apprendimento (DSA), certificato ai sensi della legge 8 ottobre 2010, n. 170, sono ammessi a sostenere l’esame di maturità secondo quanto disposto dall’articolo 3, sulla base del piano didattico personalizzato (PDP). </w:t>
            </w:r>
          </w:p>
          <w:p w:rsidR="00000000" w:rsidDel="00000000" w:rsidP="00000000" w:rsidRDefault="00000000" w:rsidRPr="00000000" w14:paraId="000001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 La commissione/classe, sulla base del PDP e di tutti gli elementi conoscitivi forniti dal consiglio di classe, individua le modalità di svolgimento delle prove d’esame. Nello svolgimento delle prove d’esame, i candidati con DSA possono utilizzare, ove necessario, gli strumenti compensativi previsti dal PDP e possono utilizzare tempi più lunghi di quelli ordinari per l’effettuazione delle prove scritte. I candidati possono usufruire di dispositivi per l’ascolto dei testi delle prove scritte registrati in formato “mp3”. Per la piena comprensione del testo delle prove scritte, la commissione può prevedere, in conformità con quanto indicato dal capitolo 4.3.1 delle Linee guida allegate al D.M. n. 5669 del 2011, di individuare un proprio componente che legga i testi delle prove scritte. Per i candidati che utilizzano la sintesi vocale, la commissione può provvedere alla trascrizione del testo su supporto informatico. Gli studenti che sostengono con esito positivo l’esame di maturità alle condizioni di cui al presente comma conseguono il diploma di maturità. Nel diploma non viene fatta menzione dell’impiego degli strumenti compensativi.</w:t>
            </w:r>
          </w:p>
          <w:p w:rsidR="00000000" w:rsidDel="00000000" w:rsidP="00000000" w:rsidRDefault="00000000" w:rsidRPr="00000000" w14:paraId="000001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3. Le commissioni adattano, ove necessario, al PDP le griglie di valutazione delle prove scritte e la griglia di valutazione della prova orale di cui all’allegato A.  </w:t>
            </w:r>
          </w:p>
          <w:p w:rsidR="00000000" w:rsidDel="00000000" w:rsidP="00000000" w:rsidRDefault="00000000" w:rsidRPr="00000000" w14:paraId="000001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4. I candidati con certificazione di DSA che, ai sensi dell’articolo 20, comma 13, del d. lgs. 62/2017, hanno seguito un percorso didattico differenziato, con esonero dall’insegnamento della/e lingua/e straniera/e, che sono stati valutati dal consiglio di classe con l’attribuzione di voti e di un credito scolastico relativi unicamente allo svolgimento di tale percorso, in sede di esame di maturità sostengono prove differenziate coerenti con il percorso svolto, non equipollenti a quelle ordinarie, finalizzate al solo rilascio dell’attestato di credito formativo di cui all’articolo 20, comma 5, del d. lgs. 62/2017. Per detti candidati, il riferimento all’effettuazione delle prove differenziate è indicato solo nell’attestazione e non nei tabelloni dell’istituto, né nell’area documentale riservata del registro elettronico, cui accedono gli studenti della classe di riferimento. </w:t>
            </w:r>
          </w:p>
          <w:p w:rsidR="00000000" w:rsidDel="00000000" w:rsidP="00000000" w:rsidRDefault="00000000" w:rsidRPr="00000000" w14:paraId="000001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5. Per i candidati con certificazione di DSA che, ai sensi dell’articolo 20, comma 12, del d. lgs. 62/2017, hanno seguito un percorso didattico ordinario, con la sola dispensa dalle prove scritte ordinarie di lingua straniera, la commissione, nel caso in cui la lingua straniera sia oggetto di seconda prova scritta, sottopone i candidati medesimi a prova orale sostitutiva della prova scritta. La commissione, sulla base della documentazione fornita dal consiglio di classe, di cui al precedente articolo 10, stabilisce modalità e contenuti della prova orale, che avrà luogo nel giorno destinato allo svolgimento della seconda prova scritta, al termine della stessa, o in un giorno successivo, purché compatibile con la pubblicazione del punteggio delle prove scritte e delle prove orali sostitutive delle prove scritte nelle forme e nei tempi previsti nei precedenti articoli. Gli studenti che sostengono con esito positivo l’esame di maturità alle condizioni di cui al presente comma conseguono il diploma di maturità. Nel diploma non viene fatta menzione della dispensa dalla prova scritta di lingua straniera. </w:t>
            </w:r>
          </w:p>
          <w:p w:rsidR="00000000" w:rsidDel="00000000" w:rsidP="00000000" w:rsidRDefault="00000000" w:rsidRPr="00000000" w14:paraId="000001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6. Per le situazioni di studenti con altri bisogni educativi speciali, formalmente individuate dal consiglio di classe, il consiglio di classe trasmette alla commissione/classe l’eventuale piano didattico personalizzato. Per tali studenti non è prevista alcuna misura dispensativa in sede di esame, mentre è assicurato l’utilizzo degli strumenti compensativi già previsti per le verifiche in corso d’anno o che comunque siano ritenuti funzionali allo svolgimento dell’esame senza che venga pregiudicata la validità delle prove scritte. Gli studenti che sostengono con esito positivo l’esame di maturità alle condizioni di cui al presente comma conseguono il diploma di maturità.</w:t>
            </w:r>
          </w:p>
          <w:p w:rsidR="00000000" w:rsidDel="00000000" w:rsidP="00000000" w:rsidRDefault="00000000" w:rsidRPr="00000000" w14:paraId="000001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85"/>
        </w:tabs>
        <w:spacing w:after="0" w:before="0" w:line="240" w:lineRule="auto"/>
        <w:ind w:left="0" w:right="0"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bl>
      <w:tblPr>
        <w:tblStyle w:val="Table11"/>
        <w:tblW w:w="10345.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345"/>
        <w:tblGridChange w:id="0">
          <w:tblGrid>
            <w:gridCol w:w="10345"/>
          </w:tblGrid>
        </w:tblGridChange>
      </w:tblGrid>
      <w:tr>
        <w:trPr>
          <w:cantSplit w:val="0"/>
          <w:tblHeader w:val="0"/>
        </w:trPr>
        <w:tc>
          <w:tcPr>
            <w:shd w:fill="a6a6a6" w:val="clear"/>
            <w:vAlign w:val="top"/>
          </w:tcPr>
          <w:p w:rsidR="00000000" w:rsidDel="00000000" w:rsidP="00000000" w:rsidRDefault="00000000" w:rsidRPr="00000000" w14:paraId="000001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4"/>
                <w:szCs w:val="24"/>
                <w:highlight w:val="yellow"/>
                <w:u w:val="none"/>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Altri riferimenti normativi </w:t>
            </w:r>
            <w:r w:rsidDel="00000000" w:rsidR="00000000" w:rsidRPr="00000000">
              <w:rPr>
                <w:rFonts w:ascii="Arial" w:cs="Arial" w:eastAsia="Arial" w:hAnsi="Arial"/>
                <w:i w:val="1"/>
                <w:iCs w:val="1"/>
                <w:smallCaps w:val="0"/>
                <w:strike w:val="0"/>
                <w:color w:val="000000"/>
                <w:sz w:val="18"/>
                <w:szCs w:val="18"/>
                <w:u w:val="none"/>
                <w:shd w:fill="auto" w:val="clear"/>
                <w:vertAlign w:val="baseline"/>
                <w:rtl w:val="0"/>
              </w:rPr>
              <w:t xml:space="preserve">(in aggiunta all’</w:t>
            </w:r>
            <w:r w:rsidDel="00000000" w:rsidR="00000000" w:rsidRPr="00000000">
              <w:rPr>
                <w:rFonts w:ascii="Arial" w:cs="Arial" w:eastAsia="Arial" w:hAnsi="Arial"/>
                <w:i w:val="1"/>
                <w:iCs w:val="1"/>
                <w:smallCaps w:val="0"/>
                <w:strike w:val="0"/>
                <w:color w:val="000000"/>
                <w:sz w:val="18"/>
                <w:szCs w:val="18"/>
                <w:highlight w:val="yellow"/>
                <w:u w:val="none"/>
                <w:vertAlign w:val="baseline"/>
                <w:rtl w:val="0"/>
              </w:rPr>
              <w:t xml:space="preserve">OM </w:t>
            </w:r>
            <w:r w:rsidDel="00000000" w:rsidR="00000000" w:rsidRPr="00000000">
              <w:rPr>
                <w:rFonts w:ascii="Arial" w:cs="Arial" w:eastAsia="Arial" w:hAnsi="Arial"/>
                <w:i w:val="1"/>
                <w:iCs w:val="1"/>
                <w:sz w:val="18"/>
                <w:szCs w:val="18"/>
                <w:highlight w:val="yellow"/>
                <w:rtl w:val="0"/>
              </w:rPr>
              <w:t xml:space="preserve">…..</w:t>
            </w:r>
            <w:r w:rsidDel="00000000" w:rsidR="00000000" w:rsidRPr="00000000">
              <w:rPr>
                <w:rFonts w:ascii="Arial" w:cs="Arial" w:eastAsia="Arial" w:hAnsi="Arial"/>
                <w:i w:val="1"/>
                <w:iCs w:val="1"/>
                <w:smallCaps w:val="0"/>
                <w:strike w:val="0"/>
                <w:color w:val="000000"/>
                <w:sz w:val="18"/>
                <w:szCs w:val="18"/>
                <w:highlight w:val="yellow"/>
                <w:u w:val="none"/>
                <w:vertAlign w:val="baseline"/>
                <w:rtl w:val="0"/>
              </w:rPr>
              <w:t xml:space="preserve">/20</w:t>
            </w:r>
            <w:r w:rsidDel="00000000" w:rsidR="00000000" w:rsidRPr="00000000">
              <w:rPr>
                <w:rFonts w:ascii="Arial" w:cs="Arial" w:eastAsia="Arial" w:hAnsi="Arial"/>
                <w:i w:val="1"/>
                <w:iCs w:val="1"/>
                <w:sz w:val="18"/>
                <w:szCs w:val="18"/>
                <w:highlight w:val="yellow"/>
                <w:rtl w:val="0"/>
              </w:rPr>
              <w:t xml:space="preserve">2…</w:t>
            </w:r>
            <w:r w:rsidDel="00000000" w:rsidR="00000000" w:rsidRPr="00000000">
              <w:rPr>
                <w:rFonts w:ascii="Arial" w:cs="Arial" w:eastAsia="Arial" w:hAnsi="Arial"/>
                <w:i w:val="1"/>
                <w:iCs w:val="1"/>
                <w:smallCaps w:val="0"/>
                <w:strike w:val="0"/>
                <w:color w:val="000000"/>
                <w:sz w:val="18"/>
                <w:szCs w:val="18"/>
                <w:highlight w:val="yellow"/>
                <w:u w:val="none"/>
                <w:vertAlign w:val="baseline"/>
                <w:rtl w:val="0"/>
              </w:rPr>
              <w:t xml:space="preserve">)</w:t>
            </w:r>
            <w:r w:rsidDel="00000000" w:rsidR="00000000" w:rsidRPr="00000000">
              <w:rPr>
                <w:rtl w:val="0"/>
              </w:rPr>
            </w:r>
          </w:p>
        </w:tc>
      </w:tr>
      <w:tr>
        <w:trPr>
          <w:cantSplit w:val="0"/>
          <w:tblHeader w:val="0"/>
        </w:trPr>
        <w:tc>
          <w:tcPr>
            <w:vAlign w:val="top"/>
          </w:tcPr>
          <w:p w:rsidR="00000000" w:rsidDel="00000000" w:rsidP="00000000" w:rsidRDefault="00000000" w:rsidRPr="00000000" w14:paraId="0000011D">
            <w:pPr>
              <w:shd w:fill="ffffff" w:val="clear"/>
              <w:jc w:val="both"/>
              <w:rPr>
                <w:rFonts w:ascii="Arial" w:cs="Arial" w:eastAsia="Arial" w:hAnsi="Arial"/>
                <w:sz w:val="22"/>
                <w:szCs w:val="22"/>
                <w:highlight w:val="white"/>
                <w:u w:val="single"/>
              </w:rPr>
            </w:pPr>
            <w:r w:rsidDel="00000000" w:rsidR="00000000" w:rsidRPr="00000000">
              <w:rPr>
                <w:rFonts w:ascii="Arial" w:cs="Arial" w:eastAsia="Arial" w:hAnsi="Arial"/>
                <w:b w:val="1"/>
                <w:bCs w:val="1"/>
                <w:sz w:val="22"/>
                <w:szCs w:val="22"/>
                <w:rtl w:val="0"/>
              </w:rPr>
              <w:t xml:space="preserve">D.M. 24 maggio 2018, n. 92</w:t>
            </w:r>
            <w:r w:rsidDel="00000000" w:rsidR="00000000" w:rsidRPr="00000000">
              <w:rPr>
                <w:rtl w:val="0"/>
              </w:rPr>
            </w:r>
          </w:p>
        </w:tc>
      </w:tr>
      <w:tr>
        <w:trPr>
          <w:cantSplit w:val="0"/>
          <w:tblHeader w:val="0"/>
        </w:trPr>
        <w:tc>
          <w:tcPr>
            <w:vAlign w:val="top"/>
          </w:tcPr>
          <w:p w:rsidR="00000000" w:rsidDel="00000000" w:rsidP="00000000" w:rsidRDefault="00000000" w:rsidRPr="00000000" w14:paraId="0000011E">
            <w:pPr>
              <w:shd w:fill="ffffff" w:val="clear"/>
              <w:jc w:val="both"/>
              <w:rPr>
                <w:rFonts w:ascii="Arial" w:cs="Arial" w:eastAsia="Arial" w:hAnsi="Arial"/>
                <w:sz w:val="22"/>
                <w:szCs w:val="22"/>
                <w:highlight w:val="white"/>
                <w:u w:val="single"/>
              </w:rPr>
            </w:pPr>
            <w:r w:rsidDel="00000000" w:rsidR="00000000" w:rsidRPr="00000000">
              <w:rPr>
                <w:rFonts w:ascii="Arial" w:cs="Arial" w:eastAsia="Arial" w:hAnsi="Arial"/>
                <w:b w:val="1"/>
                <w:bCs w:val="1"/>
                <w:sz w:val="22"/>
                <w:szCs w:val="22"/>
                <w:rtl w:val="0"/>
              </w:rPr>
              <w:t xml:space="preserve">D.M. 164 del 15 giugno 2022</w:t>
            </w:r>
            <w:r w:rsidDel="00000000" w:rsidR="00000000" w:rsidRPr="00000000">
              <w:rPr>
                <w:rtl w:val="0"/>
              </w:rPr>
            </w:r>
          </w:p>
        </w:tc>
      </w:tr>
      <w:tr>
        <w:trPr>
          <w:cantSplit w:val="0"/>
          <w:tblHeader w:val="0"/>
        </w:trPr>
        <w:tc>
          <w:tcPr>
            <w:vAlign w:val="top"/>
          </w:tcPr>
          <w:p w:rsidR="00000000" w:rsidDel="00000000" w:rsidP="00000000" w:rsidRDefault="00000000" w:rsidRPr="00000000" w14:paraId="0000011F">
            <w:pPr>
              <w:shd w:fill="ffffff" w:val="clear"/>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D. Lgs. 13 aprile 2017, n. 61</w:t>
            </w:r>
          </w:p>
        </w:tc>
      </w:tr>
      <w:tr>
        <w:trPr>
          <w:cantSplit w:val="0"/>
          <w:tblHeader w:val="0"/>
        </w:trPr>
        <w:tc>
          <w:tcPr>
            <w:vAlign w:val="top"/>
          </w:tcPr>
          <w:p w:rsidR="00000000" w:rsidDel="00000000" w:rsidP="00000000" w:rsidRDefault="00000000" w:rsidRPr="00000000" w14:paraId="00000120">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Arial" w:cs="Arial" w:eastAsia="Arial" w:hAnsi="Arial"/>
                <w:i w:val="0"/>
                <w:iCs w:val="0"/>
                <w:smallCaps w:val="0"/>
                <w:strike w:val="0"/>
                <w:color w:val="000000"/>
                <w:sz w:val="22"/>
                <w:szCs w:val="22"/>
                <w:highlight w:val="white"/>
                <w:u w:val="none"/>
                <w:vertAlign w:val="baseline"/>
              </w:rPr>
            </w:pPr>
            <w:hyperlink r:id="rId6">
              <w:r w:rsidDel="00000000" w:rsidR="00000000" w:rsidRPr="00000000">
                <w:rPr>
                  <w:rFonts w:ascii="Arial" w:cs="Arial" w:eastAsia="Arial" w:hAnsi="Arial"/>
                  <w:b w:val="1"/>
                  <w:bCs w:val="1"/>
                  <w:i w:val="0"/>
                  <w:iCs w:val="0"/>
                  <w:smallCaps w:val="0"/>
                  <w:strike w:val="0"/>
                  <w:color w:val="000000"/>
                  <w:sz w:val="22"/>
                  <w:szCs w:val="22"/>
                  <w:highlight w:val="white"/>
                  <w:u w:val="single"/>
                  <w:vertAlign w:val="baseline"/>
                  <w:rtl w:val="0"/>
                </w:rPr>
                <w:t xml:space="preserve">Decreto del 26 novembre 2018 n. 769</w:t>
              </w:r>
            </w:hyperlink>
            <w:r w:rsidDel="00000000" w:rsidR="00000000" w:rsidRPr="00000000">
              <w:rPr>
                <w:rFonts w:ascii="Arial" w:cs="Arial" w:eastAsia="Arial" w:hAnsi="Arial"/>
                <w:i w:val="0"/>
                <w:iCs w:val="0"/>
                <w:smallCaps w:val="0"/>
                <w:strike w:val="0"/>
                <w:color w:val="000000"/>
                <w:sz w:val="22"/>
                <w:szCs w:val="22"/>
                <w:highlight w:val="white"/>
                <w:u w:val="none"/>
                <w:vertAlign w:val="baseline"/>
                <w:rtl w:val="0"/>
              </w:rPr>
              <w:t xml:space="preserve"> ("Quadri di riferimento per la redazione e lo svolgimento delle prove scritte" e "Griglie di valutazione per l'attribuzione dei punteggi" per gli Esami di Stato del secondo ciclo di istruzione);</w:t>
            </w:r>
          </w:p>
        </w:tc>
      </w:tr>
      <w:tr>
        <w:trPr>
          <w:cantSplit w:val="0"/>
          <w:tblHeader w:val="0"/>
        </w:trPr>
        <w:tc>
          <w:tcPr>
            <w:vAlign w:val="top"/>
          </w:tcPr>
          <w:p w:rsidR="00000000" w:rsidDel="00000000" w:rsidP="00000000" w:rsidRDefault="00000000" w:rsidRPr="00000000" w14:paraId="00000121">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Arial" w:cs="Arial" w:eastAsia="Arial" w:hAnsi="Arial"/>
                <w:i w:val="0"/>
                <w:iCs w:val="0"/>
                <w:smallCaps w:val="0"/>
                <w:strike w:val="0"/>
                <w:color w:val="000000"/>
                <w:sz w:val="22"/>
                <w:szCs w:val="22"/>
                <w:highlight w:val="white"/>
                <w:u w:val="none"/>
                <w:vertAlign w:val="baseline"/>
              </w:rPr>
            </w:pPr>
            <w:hyperlink r:id="rId7">
              <w:r w:rsidDel="00000000" w:rsidR="00000000" w:rsidRPr="00000000">
                <w:rPr>
                  <w:rFonts w:ascii="Arial" w:cs="Arial" w:eastAsia="Arial" w:hAnsi="Arial"/>
                  <w:b w:val="1"/>
                  <w:bCs w:val="1"/>
                  <w:i w:val="0"/>
                  <w:iCs w:val="0"/>
                  <w:smallCaps w:val="0"/>
                  <w:strike w:val="0"/>
                  <w:color w:val="000000"/>
                  <w:sz w:val="22"/>
                  <w:szCs w:val="22"/>
                  <w:highlight w:val="white"/>
                  <w:u w:val="single"/>
                  <w:vertAlign w:val="baseline"/>
                  <w:rtl w:val="0"/>
                </w:rPr>
                <w:t xml:space="preserve">Decreto-legge 25 luglio 2018 n. 91</w:t>
              </w:r>
            </w:hyperlink>
            <w:r w:rsidDel="00000000" w:rsidR="00000000" w:rsidRPr="00000000">
              <w:rPr>
                <w:rFonts w:ascii="Arial" w:cs="Arial" w:eastAsia="Arial" w:hAnsi="Arial"/>
                <w:i w:val="0"/>
                <w:iCs w:val="0"/>
                <w:smallCaps w:val="0"/>
                <w:strike w:val="0"/>
                <w:color w:val="000000"/>
                <w:sz w:val="22"/>
                <w:szCs w:val="22"/>
                <w:highlight w:val="white"/>
                <w:u w:val="none"/>
                <w:vertAlign w:val="baseline"/>
                <w:rtl w:val="0"/>
              </w:rPr>
              <w:t xml:space="preserve"> convertito con modificazioni dalla L. 21 settembre 2018, n. 108 art. 6 (Proroga di termini previsti da disposizioni legislative);</w:t>
            </w:r>
          </w:p>
        </w:tc>
      </w:tr>
      <w:tr>
        <w:trPr>
          <w:cantSplit w:val="0"/>
          <w:tblHeader w:val="0"/>
        </w:trPr>
        <w:tc>
          <w:tcPr>
            <w:vAlign w:val="top"/>
          </w:tcPr>
          <w:p w:rsidR="00000000" w:rsidDel="00000000" w:rsidP="00000000" w:rsidRDefault="00000000" w:rsidRPr="00000000" w14:paraId="00000122">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Arial" w:cs="Arial" w:eastAsia="Arial" w:hAnsi="Arial"/>
                <w:i w:val="0"/>
                <w:iCs w:val="0"/>
                <w:smallCaps w:val="0"/>
                <w:strike w:val="0"/>
                <w:color w:val="000000"/>
                <w:sz w:val="22"/>
                <w:szCs w:val="22"/>
                <w:u w:val="none"/>
                <w:shd w:fill="auto" w:val="clear"/>
                <w:vertAlign w:val="baseline"/>
              </w:rPr>
            </w:pPr>
            <w:hyperlink r:id="rId8">
              <w:r w:rsidDel="00000000" w:rsidR="00000000" w:rsidRPr="00000000">
                <w:rPr>
                  <w:rFonts w:ascii="Arial" w:cs="Arial" w:eastAsia="Arial" w:hAnsi="Arial"/>
                  <w:b w:val="1"/>
                  <w:bCs w:val="1"/>
                  <w:i w:val="0"/>
                  <w:iCs w:val="0"/>
                  <w:smallCaps w:val="0"/>
                  <w:strike w:val="0"/>
                  <w:color w:val="000000"/>
                  <w:sz w:val="22"/>
                  <w:szCs w:val="22"/>
                  <w:u w:val="single"/>
                  <w:shd w:fill="auto" w:val="clear"/>
                  <w:vertAlign w:val="baseline"/>
                  <w:rtl w:val="0"/>
                </w:rPr>
                <w:t xml:space="preserve">Decreto Legislativo 13 aprile 2017 n. 66</w:t>
              </w:r>
            </w:hyperlink>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 (Norme per la promozione dell'inclusione scolastica degli studenti con disabilità, a norma dell'articolo 1, commi 180 e 181, lettera c), della legge 13 luglio 2015, n. 107);</w:t>
            </w:r>
          </w:p>
        </w:tc>
      </w:tr>
      <w:tr>
        <w:trPr>
          <w:cantSplit w:val="0"/>
          <w:tblHeader w:val="0"/>
        </w:trPr>
        <w:tc>
          <w:tcPr>
            <w:vAlign w:val="top"/>
          </w:tcPr>
          <w:p w:rsidR="00000000" w:rsidDel="00000000" w:rsidP="00000000" w:rsidRDefault="00000000" w:rsidRPr="00000000" w14:paraId="00000123">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Arial" w:cs="Arial" w:eastAsia="Arial" w:hAnsi="Arial"/>
                <w:i w:val="0"/>
                <w:iCs w:val="0"/>
                <w:smallCaps w:val="0"/>
                <w:strike w:val="0"/>
                <w:color w:val="000000"/>
                <w:sz w:val="22"/>
                <w:szCs w:val="22"/>
                <w:u w:val="none"/>
                <w:shd w:fill="auto" w:val="clear"/>
                <w:vertAlign w:val="baseline"/>
              </w:rPr>
            </w:pPr>
            <w:hyperlink r:id="rId9">
              <w:r w:rsidDel="00000000" w:rsidR="00000000" w:rsidRPr="00000000">
                <w:rPr>
                  <w:rFonts w:ascii="Arial" w:cs="Arial" w:eastAsia="Arial" w:hAnsi="Arial"/>
                  <w:b w:val="1"/>
                  <w:bCs w:val="1"/>
                  <w:i w:val="0"/>
                  <w:iCs w:val="0"/>
                  <w:smallCaps w:val="0"/>
                  <w:strike w:val="0"/>
                  <w:color w:val="000000"/>
                  <w:sz w:val="22"/>
                  <w:szCs w:val="22"/>
                  <w:u w:val="single"/>
                  <w:shd w:fill="auto" w:val="clear"/>
                  <w:vertAlign w:val="baseline"/>
                  <w:rtl w:val="0"/>
                </w:rPr>
                <w:t xml:space="preserve">Decreto Legislativo 13 aprile 2017 n. 62</w:t>
              </w:r>
            </w:hyperlink>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 (Norme in materia di valutazione e certificazione delle competenze nel primo ciclo ed esami di Stato, a norma dell'articolo 1, commi 180 e 181, lettera i), della legge 13 luglio 2015, n. 107);</w:t>
            </w:r>
          </w:p>
        </w:tc>
      </w:tr>
      <w:tr>
        <w:trPr>
          <w:cantSplit w:val="0"/>
          <w:tblHeader w:val="0"/>
        </w:trPr>
        <w:tc>
          <w:tcPr>
            <w:vAlign w:val="top"/>
          </w:tcPr>
          <w:p w:rsidR="00000000" w:rsidDel="00000000" w:rsidP="00000000" w:rsidRDefault="00000000" w:rsidRPr="00000000" w14:paraId="00000124">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Arial" w:cs="Arial" w:eastAsia="Arial" w:hAnsi="Arial"/>
                <w:i w:val="0"/>
                <w:iCs w:val="0"/>
                <w:smallCaps w:val="0"/>
                <w:strike w:val="0"/>
                <w:color w:val="000000"/>
                <w:sz w:val="22"/>
                <w:szCs w:val="22"/>
                <w:u w:val="none"/>
                <w:shd w:fill="auto" w:val="clear"/>
                <w:vertAlign w:val="baseline"/>
              </w:rPr>
            </w:pPr>
            <w:hyperlink r:id="rId10">
              <w:r w:rsidDel="00000000" w:rsidR="00000000" w:rsidRPr="00000000">
                <w:rPr>
                  <w:rFonts w:ascii="Arial" w:cs="Arial" w:eastAsia="Arial" w:hAnsi="Arial"/>
                  <w:b w:val="1"/>
                  <w:bCs w:val="1"/>
                  <w:i w:val="0"/>
                  <w:iCs w:val="0"/>
                  <w:smallCaps w:val="0"/>
                  <w:strike w:val="0"/>
                  <w:color w:val="000000"/>
                  <w:sz w:val="22"/>
                  <w:szCs w:val="22"/>
                  <w:u w:val="single"/>
                  <w:shd w:fill="auto" w:val="clear"/>
                  <w:vertAlign w:val="baseline"/>
                  <w:rtl w:val="0"/>
                </w:rPr>
                <w:t xml:space="preserve">Legge 13 luglio 2015 n. 107</w:t>
              </w:r>
            </w:hyperlink>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 (Riforma del sistema nazionale di istruzione e formazione e delega per il riordino delle disposizioni legislative vigenti);</w:t>
            </w:r>
          </w:p>
        </w:tc>
      </w:tr>
      <w:tr>
        <w:trPr>
          <w:cantSplit w:val="0"/>
          <w:tblHeader w:val="0"/>
        </w:trPr>
        <w:tc>
          <w:tcPr>
            <w:vAlign w:val="top"/>
          </w:tcPr>
          <w:p w:rsidR="00000000" w:rsidDel="00000000" w:rsidP="00000000" w:rsidRDefault="00000000" w:rsidRPr="00000000" w14:paraId="00000125">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single"/>
                <w:shd w:fill="auto" w:val="clear"/>
                <w:vertAlign w:val="baseline"/>
                <w:rtl w:val="0"/>
              </w:rPr>
              <w:t xml:space="preserve">Legge 170/2010</w:t>
            </w:r>
            <w:r w:rsidDel="00000000" w:rsidR="00000000" w:rsidRPr="00000000">
              <w:rPr>
                <w:rtl w:val="0"/>
              </w:rPr>
            </w:r>
          </w:p>
        </w:tc>
      </w:tr>
      <w:tr>
        <w:trPr>
          <w:cantSplit w:val="0"/>
          <w:tblHeader w:val="0"/>
        </w:trPr>
        <w:tc>
          <w:tcPr>
            <w:vAlign w:val="top"/>
          </w:tcPr>
          <w:p w:rsidR="00000000" w:rsidDel="00000000" w:rsidP="00000000" w:rsidRDefault="00000000" w:rsidRPr="00000000" w14:paraId="00000126">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Decreto del Presidente della Repubblica 22 giugno 2009 n. 122 </w:t>
            </w: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(Regolamento recante coordinamento delle norme vigenti per la valutazione degli alunni e ulteriori modalità applicative in materia, ai sensi degli articoli 2 e 3 del decreto-legge 1° settembre 2008, n. 137, convertito, con modificazioni, dalla legge 30 ottobre 2008, n. 169);</w:t>
            </w:r>
          </w:p>
        </w:tc>
      </w:tr>
      <w:tr>
        <w:trPr>
          <w:cantSplit w:val="0"/>
          <w:tblHeader w:val="0"/>
        </w:trPr>
        <w:tc>
          <w:tcPr>
            <w:vAlign w:val="top"/>
          </w:tcPr>
          <w:p w:rsidR="00000000" w:rsidDel="00000000" w:rsidP="00000000" w:rsidRDefault="00000000" w:rsidRPr="00000000" w14:paraId="00000127">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Legge 3 marzo 2009 n. 18</w:t>
            </w: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 (Ratifica ed esecuzione della Convenzione delle Nazioni Unite sui diritti delle persone con disabilità, con Protocollo opzionale, fatta a New York il 13 dicembre 2006 e istituzione dell'Osservatorio nazionale sulla condizione delle persone con disabilità);</w:t>
            </w:r>
          </w:p>
        </w:tc>
      </w:tr>
      <w:tr>
        <w:trPr>
          <w:cantSplit w:val="0"/>
          <w:tblHeader w:val="0"/>
        </w:trPr>
        <w:tc>
          <w:tcPr>
            <w:vAlign w:val="top"/>
          </w:tcPr>
          <w:p w:rsidR="00000000" w:rsidDel="00000000" w:rsidP="00000000" w:rsidRDefault="00000000" w:rsidRPr="00000000" w14:paraId="000001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Legge 30 ottobre 2008 n. 169</w:t>
            </w: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 (Conversione in legge, con modificazioni, del decreto-legge 1º settembre 2008, n. 137, recante disposizioni urgenti in materia di istruzione e università);</w:t>
            </w:r>
          </w:p>
        </w:tc>
      </w:tr>
      <w:tr>
        <w:trPr>
          <w:cantSplit w:val="0"/>
          <w:tblHeader w:val="0"/>
        </w:trPr>
        <w:tc>
          <w:tcPr>
            <w:vAlign w:val="top"/>
          </w:tcPr>
          <w:p w:rsidR="00000000" w:rsidDel="00000000" w:rsidP="00000000" w:rsidRDefault="00000000" w:rsidRPr="00000000" w14:paraId="00000129">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Legge 11 gennaio 2007 n. 1</w:t>
            </w: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 (Disposizioni in materia di esami di Stato conclusivi dei corsi di studio di istruzione secondaria superiore e delega al Governo in materia di raccordo tra la scuola e le università</w:t>
            </w:r>
          </w:p>
        </w:tc>
      </w:tr>
      <w:tr>
        <w:trPr>
          <w:cantSplit w:val="0"/>
          <w:tblHeader w:val="0"/>
        </w:trPr>
        <w:tc>
          <w:tcPr>
            <w:vAlign w:val="top"/>
          </w:tcPr>
          <w:p w:rsidR="00000000" w:rsidDel="00000000" w:rsidP="00000000" w:rsidRDefault="00000000" w:rsidRPr="00000000" w14:paraId="0000012A">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Legge 28 marzo 2003 n. 53</w:t>
            </w: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 (Delega al Governo per la definizione delle norme generali sull'istruzione e dei livelli essenziali delle prestazioni in materia di istruzione e formazione professionale);</w:t>
            </w:r>
          </w:p>
        </w:tc>
      </w:tr>
      <w:tr>
        <w:trPr>
          <w:cantSplit w:val="0"/>
          <w:tblHeader w:val="0"/>
        </w:trPr>
        <w:tc>
          <w:tcPr>
            <w:vAlign w:val="top"/>
          </w:tcPr>
          <w:p w:rsidR="00000000" w:rsidDel="00000000" w:rsidP="00000000" w:rsidRDefault="00000000" w:rsidRPr="00000000" w14:paraId="000001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Decreto del Presidente della Repubblica 23 luglio 1998 n. 323</w:t>
            </w: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 (Regolamento recante disciplina degli esami di Stato conclusivi dei corsi di studio di istruzione secondaria superiore, a norma dell'articolo 1 della legge 10 dicembre 1997, n. 425.);</w:t>
            </w:r>
          </w:p>
        </w:tc>
      </w:tr>
      <w:tr>
        <w:trPr>
          <w:cantSplit w:val="0"/>
          <w:tblHeader w:val="0"/>
        </w:trPr>
        <w:tc>
          <w:tcPr>
            <w:vAlign w:val="top"/>
          </w:tcPr>
          <w:p w:rsidR="00000000" w:rsidDel="00000000" w:rsidP="00000000" w:rsidRDefault="00000000" w:rsidRPr="00000000" w14:paraId="0000012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Decreto Legislativo 16 aprile 1994 n. 297</w:t>
            </w: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 (Approvazione del testo unico delle disposizioni legislative vigenti in materia di istruzione, relative alle scuole di ogni ordine e grado), art. 318;</w:t>
            </w:r>
          </w:p>
        </w:tc>
      </w:tr>
    </w:tbl>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85"/>
        </w:tabs>
        <w:spacing w:after="0" w:before="0" w:line="240" w:lineRule="auto"/>
        <w:ind w:left="0" w:right="0"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sectPr>
      <w:headerReference r:id="rId11" w:type="default"/>
      <w:headerReference r:id="rId12" w:type="first"/>
      <w:headerReference r:id="rId13" w:type="even"/>
      <w:footerReference r:id="rId14" w:type="default"/>
      <w:footerReference r:id="rId15" w:type="first"/>
      <w:footerReference r:id="rId16" w:type="even"/>
      <w:pgSz w:h="16838" w:w="11906" w:orient="portrait"/>
      <w:pgMar w:bottom="567" w:top="567" w:left="1134" w:right="567" w:header="709" w:footer="709"/>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3A">
    <w:pPr>
      <w:jc w:val="center"/>
      <w:rPr>
        <w:rFonts w:ascii="Arial" w:cs="Arial" w:eastAsia="Arial" w:hAnsi="Arial"/>
        <w:sz w:val="12"/>
        <w:szCs w:val="12"/>
      </w:rPr>
    </w:pPr>
    <w:r w:rsidDel="00000000" w:rsidR="00000000" w:rsidRPr="00000000">
      <w:rPr>
        <w:rFonts w:ascii="Arial" w:cs="Arial" w:eastAsia="Arial" w:hAnsi="Arial"/>
        <w:sz w:val="12"/>
        <w:szCs w:val="12"/>
        <w:rtl w:val="0"/>
      </w:rPr>
      <w:t xml:space="preserve">PROTOCOLLO DI BUONE PRASSI PER L’INCLUSIONE DELLE STUDENTESSE E DEGLI STUDENTI CON BISOGNI EDUCATIVI SPECIALI</w:t>
    </w:r>
  </w:p>
  <w:p w:rsidR="00000000" w:rsidDel="00000000" w:rsidP="00000000" w:rsidRDefault="00000000" w:rsidRPr="00000000" w14:paraId="0000013B">
    <w:pPr>
      <w:jc w:val="center"/>
      <w:rPr>
        <w:sz w:val="22"/>
        <w:szCs w:val="22"/>
      </w:rPr>
    </w:pPr>
    <w:r w:rsidDel="00000000" w:rsidR="00000000" w:rsidRPr="00000000">
      <w:rPr>
        <w:rFonts w:ascii="Arial" w:cs="Arial" w:eastAsia="Arial" w:hAnsi="Arial"/>
        <w:sz w:val="12"/>
        <w:szCs w:val="12"/>
        <w:rtl w:val="0"/>
      </w:rPr>
      <w:t xml:space="preserve">NELLE SCUOLE DELLA PROVINCIA DI PESARO E URBINO - </w:t>
    </w:r>
    <w:hyperlink r:id="rId1">
      <w:r w:rsidDel="00000000" w:rsidR="00000000" w:rsidRPr="00000000">
        <w:rPr>
          <w:rFonts w:ascii="Arial" w:cs="Arial" w:eastAsia="Arial" w:hAnsi="Arial"/>
          <w:color w:val="1155cc"/>
          <w:sz w:val="12"/>
          <w:szCs w:val="12"/>
          <w:u w:val="single"/>
          <w:rtl w:val="0"/>
        </w:rPr>
        <w:t xml:space="preserve">aa.ss</w:t>
      </w:r>
    </w:hyperlink>
    <w:r w:rsidDel="00000000" w:rsidR="00000000" w:rsidRPr="00000000">
      <w:rPr>
        <w:rFonts w:ascii="Arial" w:cs="Arial" w:eastAsia="Arial" w:hAnsi="Arial"/>
        <w:sz w:val="12"/>
        <w:szCs w:val="12"/>
        <w:rtl w:val="0"/>
      </w:rPr>
      <w:t xml:space="preserve">. 2026-2031</w:t>
    </w:r>
    <w:r w:rsidDel="00000000" w:rsidR="00000000" w:rsidRPr="00000000">
      <w:rPr>
        <w:rtl w:val="0"/>
      </w:rPr>
    </w:r>
  </w:p>
  <w:p w:rsidR="00000000" w:rsidDel="00000000" w:rsidP="00000000" w:rsidRDefault="00000000" w:rsidRPr="00000000" w14:paraId="000001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3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36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140">
    <w:pPr>
      <w:jc w:val="center"/>
      <w:rPr>
        <w:rFonts w:ascii="Arial" w:cs="Arial" w:eastAsia="Arial" w:hAnsi="Arial"/>
        <w:sz w:val="12"/>
        <w:szCs w:val="12"/>
      </w:rPr>
    </w:pPr>
    <w:r w:rsidDel="00000000" w:rsidR="00000000" w:rsidRPr="00000000">
      <w:rPr>
        <w:rFonts w:ascii="Arial" w:cs="Arial" w:eastAsia="Arial" w:hAnsi="Arial"/>
        <w:sz w:val="12"/>
        <w:szCs w:val="12"/>
        <w:rtl w:val="0"/>
      </w:rPr>
      <w:t xml:space="preserve">PROTOCOLLO DI BUONE PRASSI PER L’INCLUSIONE DELLE STUDENTESSE E DEGLI STUDENTI CON BISOGNI EDUCATIVI SPECIALI</w:t>
    </w:r>
  </w:p>
  <w:p w:rsidR="00000000" w:rsidDel="00000000" w:rsidP="00000000" w:rsidRDefault="00000000" w:rsidRPr="00000000" w14:paraId="00000141">
    <w:pPr>
      <w:jc w:val="center"/>
      <w:rPr>
        <w:sz w:val="22"/>
        <w:szCs w:val="22"/>
      </w:rPr>
    </w:pPr>
    <w:r w:rsidDel="00000000" w:rsidR="00000000" w:rsidRPr="00000000">
      <w:rPr>
        <w:rFonts w:ascii="Arial" w:cs="Arial" w:eastAsia="Arial" w:hAnsi="Arial"/>
        <w:sz w:val="12"/>
        <w:szCs w:val="12"/>
        <w:rtl w:val="0"/>
      </w:rPr>
      <w:t xml:space="preserve">NELLE SCUOLE DELLA PROVINCIA DI PESARO E URBINO - </w:t>
    </w:r>
    <w:hyperlink r:id="rId1">
      <w:r w:rsidDel="00000000" w:rsidR="00000000" w:rsidRPr="00000000">
        <w:rPr>
          <w:rFonts w:ascii="Arial" w:cs="Arial" w:eastAsia="Arial" w:hAnsi="Arial"/>
          <w:color w:val="1155cc"/>
          <w:sz w:val="12"/>
          <w:szCs w:val="12"/>
          <w:u w:val="single"/>
          <w:rtl w:val="0"/>
        </w:rPr>
        <w:t xml:space="preserve">aa.ss</w:t>
      </w:r>
    </w:hyperlink>
    <w:r w:rsidDel="00000000" w:rsidR="00000000" w:rsidRPr="00000000">
      <w:rPr>
        <w:rFonts w:ascii="Arial" w:cs="Arial" w:eastAsia="Arial" w:hAnsi="Arial"/>
        <w:sz w:val="12"/>
        <w:szCs w:val="12"/>
        <w:rtl w:val="0"/>
      </w:rPr>
      <w:t xml:space="preserve">. 2026-2031</w:t>
    </w:r>
    <w:r w:rsidDel="00000000" w:rsidR="00000000" w:rsidRPr="00000000">
      <w:rPr>
        <w:rtl w:val="0"/>
      </w:rPr>
    </w:r>
  </w:p>
  <w:p w:rsidR="00000000" w:rsidDel="00000000" w:rsidP="00000000" w:rsidRDefault="00000000" w:rsidRPr="00000000" w14:paraId="00000142">
    <w:pPr>
      <w:jc w:val="right"/>
      <w:rPr>
        <w:sz w:val="22"/>
        <w:szCs w:val="22"/>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E">
    <w:pPr>
      <w:ind w:left="1460" w:right="1400" w:firstLine="0"/>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Pr>
      <w:drawing>
        <wp:inline distB="114300" distT="114300" distL="114300" distR="114300">
          <wp:extent cx="1836900" cy="56029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836900" cy="560290"/>
                  </a:xfrm>
                  <a:prstGeom prst="rect"/>
                  <a:ln/>
                </pic:spPr>
              </pic:pic>
            </a:graphicData>
          </a:graphic>
        </wp:inline>
      </w:drawing>
    </w:r>
    <w:r w:rsidDel="00000000" w:rsidR="00000000" w:rsidRPr="00000000">
      <w:rPr>
        <w:rtl w:val="0"/>
      </w:rPr>
    </w:r>
  </w:p>
  <w:p w:rsidR="00000000" w:rsidDel="00000000" w:rsidP="00000000" w:rsidRDefault="00000000" w:rsidRPr="00000000" w14:paraId="0000012F">
    <w:pPr>
      <w:ind w:left="1460" w:right="1400" w:firstLine="0"/>
      <w:jc w:val="center"/>
      <w:rPr>
        <w:rFonts w:ascii="Arial" w:cs="Arial" w:eastAsia="Arial" w:hAnsi="Arial"/>
        <w:b w:val="1"/>
        <w:bCs w:val="1"/>
      </w:rPr>
    </w:pPr>
    <w:r w:rsidDel="00000000" w:rsidR="00000000" w:rsidRPr="00000000">
      <w:rPr>
        <w:rFonts w:ascii="Arial" w:cs="Arial" w:eastAsia="Arial" w:hAnsi="Arial"/>
        <w:b w:val="1"/>
        <w:bCs w:val="1"/>
        <w:rtl w:val="0"/>
      </w:rPr>
      <w:t xml:space="preserve">Ufficio Scolastico Regionale per le Marche</w:t>
    </w:r>
  </w:p>
  <w:p w:rsidR="00000000" w:rsidDel="00000000" w:rsidP="00000000" w:rsidRDefault="00000000" w:rsidRPr="00000000" w14:paraId="00000130">
    <w:pPr>
      <w:tabs>
        <w:tab w:val="left" w:leader="none" w:pos="3285"/>
      </w:tabs>
      <w:spacing w:before="20" w:line="276" w:lineRule="auto"/>
      <w:ind w:left="20" w:firstLine="60"/>
      <w:jc w:val="center"/>
      <w:rPr>
        <w:rFonts w:ascii="Arial" w:cs="Arial" w:eastAsia="Arial" w:hAnsi="Arial"/>
        <w:b w:val="1"/>
        <w:bCs w:val="1"/>
      </w:rPr>
    </w:pPr>
    <w:r w:rsidDel="00000000" w:rsidR="00000000" w:rsidRPr="00000000">
      <w:rPr>
        <w:rFonts w:ascii="Arial" w:cs="Arial" w:eastAsia="Arial" w:hAnsi="Arial"/>
        <w:b w:val="1"/>
        <w:bCs w:val="1"/>
        <w:rtl w:val="0"/>
      </w:rPr>
      <w:t xml:space="preserve">Ufficio VI - Ambito Territoriale per la Provincia di Pesaro e Urbino</w:t>
    </w:r>
  </w:p>
  <w:p w:rsidR="00000000" w:rsidDel="00000000" w:rsidP="00000000" w:rsidRDefault="00000000" w:rsidRPr="00000000" w14:paraId="00000131">
    <w:pPr>
      <w:tabs>
        <w:tab w:val="left" w:leader="none" w:pos="3285"/>
      </w:tabs>
      <w:spacing w:before="20" w:line="276" w:lineRule="auto"/>
      <w:ind w:left="20" w:firstLine="60"/>
      <w:jc w:val="center"/>
      <w:rPr>
        <w:rFonts w:ascii="Arial" w:cs="Arial" w:eastAsia="Arial" w:hAnsi="Arial"/>
        <w:b w:val="1"/>
        <w:bCs w:val="1"/>
      </w:rPr>
    </w:pPr>
    <w:r w:rsidDel="00000000" w:rsidR="00000000" w:rsidRPr="00000000">
      <w:rPr>
        <w:rFonts w:ascii="Arial" w:cs="Arial" w:eastAsia="Arial" w:hAnsi="Arial"/>
        <w:b w:val="1"/>
        <w:bCs w:val="1"/>
        <w:rtl w:val="0"/>
      </w:rPr>
      <w:t xml:space="preserve"> </w:t>
    </w:r>
  </w:p>
  <w:p w:rsidR="00000000" w:rsidDel="00000000" w:rsidP="00000000" w:rsidRDefault="00000000" w:rsidRPr="00000000" w14:paraId="00000132">
    <w:pPr>
      <w:tabs>
        <w:tab w:val="left" w:leader="none" w:pos="3285"/>
      </w:tabs>
      <w:spacing w:before="20" w:line="276" w:lineRule="auto"/>
      <w:ind w:left="20" w:firstLine="60"/>
      <w:jc w:val="center"/>
      <w:rPr>
        <w:rFonts w:ascii="Arial" w:cs="Arial" w:eastAsia="Arial" w:hAnsi="Arial"/>
        <w:b w:val="1"/>
        <w:bCs w:val="1"/>
      </w:rPr>
    </w:pPr>
    <w:r w:rsidDel="00000000" w:rsidR="00000000" w:rsidRPr="00000000">
      <w:rPr>
        <w:rFonts w:ascii="Arial" w:cs="Arial" w:eastAsia="Arial" w:hAnsi="Arial"/>
        <w:b w:val="1"/>
        <w:bCs w:val="1"/>
        <w:rtl w:val="0"/>
      </w:rPr>
      <w:t xml:space="preserve">Ambiti Territoriali Sociali 1 - 3 - 4 - 5 - 6 – 7</w:t>
    </w:r>
  </w:p>
  <w:p w:rsidR="00000000" w:rsidDel="00000000" w:rsidP="00000000" w:rsidRDefault="00000000" w:rsidRPr="00000000" w14:paraId="00000133">
    <w:pPr>
      <w:tabs>
        <w:tab w:val="left" w:leader="none" w:pos="3285"/>
      </w:tabs>
      <w:spacing w:before="20" w:line="276" w:lineRule="auto"/>
      <w:ind w:left="20" w:firstLine="60"/>
      <w:jc w:val="center"/>
      <w:rPr>
        <w:rFonts w:ascii="Arial" w:cs="Arial" w:eastAsia="Arial" w:hAnsi="Arial"/>
        <w:b w:val="1"/>
        <w:bCs w:val="1"/>
      </w:rPr>
    </w:pPr>
    <w:r w:rsidDel="00000000" w:rsidR="00000000" w:rsidRPr="00000000">
      <w:rPr>
        <w:rFonts w:ascii="Arial" w:cs="Arial" w:eastAsia="Arial" w:hAnsi="Arial"/>
        <w:b w:val="1"/>
        <w:bCs w:val="1"/>
        <w:rtl w:val="0"/>
      </w:rPr>
      <w:t xml:space="preserve">Azienda Sanitaria Territoriale Pesaro e Urbino</w:t>
    </w:r>
  </w:p>
  <w:p w:rsidR="00000000" w:rsidDel="00000000" w:rsidP="00000000" w:rsidRDefault="00000000" w:rsidRPr="00000000" w14:paraId="00000134">
    <w:pPr>
      <w:tabs>
        <w:tab w:val="left" w:leader="none" w:pos="3285"/>
      </w:tabs>
      <w:spacing w:before="20" w:line="276" w:lineRule="auto"/>
      <w:ind w:left="20" w:firstLine="60"/>
      <w:jc w:val="center"/>
      <w:rPr>
        <w:rFonts w:ascii="Arial" w:cs="Arial" w:eastAsia="Arial" w:hAnsi="Arial"/>
        <w:b w:val="1"/>
        <w:bCs w:val="1"/>
      </w:rPr>
    </w:pPr>
    <w:r w:rsidDel="00000000" w:rsidR="00000000" w:rsidRPr="00000000">
      <w:rPr>
        <w:rFonts w:ascii="Arial" w:cs="Arial" w:eastAsia="Arial" w:hAnsi="Arial"/>
        <w:b w:val="1"/>
        <w:bCs w:val="1"/>
        <w:rtl w:val="0"/>
      </w:rPr>
      <w:t xml:space="preserve">Centro Territoriale di Supporto</w:t>
    </w:r>
  </w:p>
  <w:p w:rsidR="00000000" w:rsidDel="00000000" w:rsidP="00000000" w:rsidRDefault="00000000" w:rsidRPr="00000000" w14:paraId="00000135">
    <w:pPr>
      <w:tabs>
        <w:tab w:val="left" w:leader="none" w:pos="3285"/>
      </w:tabs>
      <w:spacing w:before="20" w:line="276" w:lineRule="auto"/>
      <w:ind w:left="20" w:firstLine="60"/>
      <w:jc w:val="center"/>
      <w:rPr>
        <w:rFonts w:ascii="Arial" w:cs="Arial" w:eastAsia="Arial" w:hAnsi="Arial"/>
        <w:b w:val="1"/>
        <w:bCs w:val="1"/>
        <w:sz w:val="24"/>
        <w:szCs w:val="24"/>
      </w:rPr>
    </w:pPr>
    <w:r w:rsidDel="00000000" w:rsidR="00000000" w:rsidRPr="00000000">
      <w:rPr>
        <w:rFonts w:ascii="Arial" w:cs="Arial" w:eastAsia="Arial" w:hAnsi="Arial"/>
        <w:b w:val="1"/>
        <w:bCs w:val="1"/>
        <w:rtl w:val="0"/>
      </w:rPr>
      <w:t xml:space="preserve">Provincia di Pesaro e Urbino</w:t>
    </w:r>
    <w:r w:rsidDel="00000000" w:rsidR="00000000" w:rsidRPr="00000000">
      <w:rPr>
        <w:rtl w:val="0"/>
      </w:rPr>
    </w:r>
  </w:p>
  <w:p w:rsidR="00000000" w:rsidDel="00000000" w:rsidP="00000000" w:rsidRDefault="00000000" w:rsidRPr="00000000" w14:paraId="00000136">
    <w:pPr>
      <w:ind w:left="1460" w:right="1400" w:firstLine="0"/>
      <w:jc w:val="center"/>
      <w:rPr>
        <w:rFonts w:ascii="Arial" w:cs="Arial" w:eastAsia="Arial" w:hAnsi="Arial"/>
        <w:b w:val="1"/>
        <w:bCs w:val="1"/>
        <w:sz w:val="24"/>
        <w:szCs w:val="24"/>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it-I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hyperlink" Target="https://www.superabile.it/cs/superabile/normativa-e-diritti/leggi/leggi-nazionali/legge-13-luglio-2015-n-107.html" TargetMode="External"/><Relationship Id="rId13" Type="http://schemas.openxmlformats.org/officeDocument/2006/relationships/header" Target="header3.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superabile.it/cs/superabile/normativa-e-diritti/decreti/decreti-legislativi/20170612e-decreto-legislativo-13-aprile-2017-n-62.html" TargetMode="External"/><Relationship Id="rId15" Type="http://schemas.openxmlformats.org/officeDocument/2006/relationships/footer" Target="footer3.xml"/><Relationship Id="rId14" Type="http://schemas.openxmlformats.org/officeDocument/2006/relationships/footer" Target="footer1.xml"/><Relationship Id="rId16" Type="http://schemas.openxmlformats.org/officeDocument/2006/relationships/footer" Target="footer2.xml"/><Relationship Id="rId5" Type="http://schemas.openxmlformats.org/officeDocument/2006/relationships/styles" Target="styles.xml"/><Relationship Id="rId6" Type="http://schemas.openxmlformats.org/officeDocument/2006/relationships/hyperlink" Target="http://www.miur.gov.it/-/esami-di-stato-del-secondo-ciclo-di-istruzione-a-s-2018-2019-d-m-769-del-26-novembre-2018" TargetMode="External"/><Relationship Id="rId7" Type="http://schemas.openxmlformats.org/officeDocument/2006/relationships/hyperlink" Target="https://www.superabile.it/cs/superabile/normativa-e-diritti/leggi/leggi-nazionali/20180926e-decreto-legge-25-luglio-2018-n-91.html" TargetMode="External"/><Relationship Id="rId8" Type="http://schemas.openxmlformats.org/officeDocument/2006/relationships/hyperlink" Target="https://www.superabile.it/cs/superabile/normativa-e-diritti/decreti/decreti-legislativi/20170529e-decreto-legislativo-del-13-aprile-2017-n-66.html"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aa.ss"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aa.s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