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PROGETTO DI PERMANENZA SCOLASTICA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SCUOLA DELL’INFANZIA</w:t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DENOMINAZIONE ISTITUZIONE SCOLASTICA</w:t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A.S. 20… /20…  </w:t>
            </w:r>
          </w:p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9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28"/>
        <w:gridCol w:w="4764"/>
        <w:tblGridChange w:id="0">
          <w:tblGrid>
            <w:gridCol w:w="4928"/>
            <w:gridCol w:w="4764"/>
          </w:tblGrid>
        </w:tblGridChange>
      </w:tblGrid>
      <w:tr>
        <w:trPr>
          <w:cantSplit w:val="0"/>
          <w:trHeight w:val="512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Istituto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Plesso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Azienda Sanitaria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Ambito Territoriale Sociale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2"/>
                <w:szCs w:val="32"/>
                <w:rtl w:val="0"/>
              </w:rPr>
              <w:t xml:space="preserve">Comune 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Arial" w:cs="Arial" w:eastAsia="Arial" w:hAnsi="Arial"/>
          <w:color w:val="ff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4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27"/>
        <w:gridCol w:w="6520"/>
        <w:tblGridChange w:id="0">
          <w:tblGrid>
            <w:gridCol w:w="3227"/>
            <w:gridCol w:w="652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A">
            <w:pPr>
              <w:tabs>
                <w:tab w:val="left" w:leader="none" w:pos="3285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DATI GENERALI ALUNNA/O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3285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Cognome e Nome</w:t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3285"/>
              </w:tabs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Luogo e Data di nascita</w:t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Diagnosi clinica e Codice ICD10</w:t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Classe e Sezione</w:t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3285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N. ore di sostegno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N. ore di assistenza educativa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9"/>
        <w:gridCol w:w="3259"/>
        <w:gridCol w:w="3260"/>
        <w:tblGridChange w:id="0">
          <w:tblGrid>
            <w:gridCol w:w="3259"/>
            <w:gridCol w:w="3259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31">
            <w:pPr>
              <w:tabs>
                <w:tab w:val="left" w:leader="none" w:pos="3285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REPORT EDUCATIVO</w:t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3285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5">
            <w:pPr>
              <w:tabs>
                <w:tab w:val="left" w:leader="none" w:pos="3285"/>
              </w:tabs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AUTONOMIE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6">
            <w:pPr>
              <w:tabs>
                <w:tab w:val="left" w:leader="none" w:pos="3285"/>
              </w:tabs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Verifica degli obiettivi a lungo termine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32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gli obiettivi stabiliti si sono dimostrati validi/funzionali per l’alunno?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Verifica delle attività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 attività proposte si sono dimostrate efficaci per il raggiungimento degli obiettivi stabiliti?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3A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Autonomia personale </w:t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  □ NO</w:t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□ NO</w:t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5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47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Autonomia sociale</w:t>
            </w:r>
          </w:p>
          <w:p w:rsidR="00000000" w:rsidDel="00000000" w:rsidP="00000000" w:rsidRDefault="00000000" w:rsidRPr="00000000" w14:paraId="00000048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  □ NO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  □ NO</w:t>
            </w:r>
          </w:p>
          <w:p w:rsidR="00000000" w:rsidDel="00000000" w:rsidP="00000000" w:rsidRDefault="00000000" w:rsidRPr="00000000" w14:paraId="0000004C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 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51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5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Interazione e relazioni interpersonali</w:t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198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ab/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 □ NO</w:t>
            </w:r>
          </w:p>
          <w:p w:rsidR="00000000" w:rsidDel="00000000" w:rsidP="00000000" w:rsidRDefault="00000000" w:rsidRPr="00000000" w14:paraId="00000057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 □ NO</w:t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 </w:t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5F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0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1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ffffff" w:val="clear"/>
          </w:tcPr>
          <w:p w:rsidR="00000000" w:rsidDel="00000000" w:rsidP="00000000" w:rsidRDefault="00000000" w:rsidRPr="00000000" w14:paraId="0000006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Autonomia didattica</w:t>
            </w:r>
          </w:p>
          <w:p w:rsidR="00000000" w:rsidDel="00000000" w:rsidP="00000000" w:rsidRDefault="00000000" w:rsidRPr="00000000" w14:paraId="0000006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  □ NO</w:t>
            </w:r>
          </w:p>
          <w:p w:rsidR="00000000" w:rsidDel="00000000" w:rsidP="00000000" w:rsidRDefault="00000000" w:rsidRPr="00000000" w14:paraId="00000067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8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□ SI                         □ NO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fffff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A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6C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Strategie e metodologie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D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E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 strategie e le metodologie indicate nel PEI sono state utilizzate? Sono risultate efficaci per l’apprendimento?</w:t>
            </w:r>
          </w:p>
          <w:p w:rsidR="00000000" w:rsidDel="00000000" w:rsidP="00000000" w:rsidRDefault="00000000" w:rsidRPr="00000000" w14:paraId="00000070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7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Valutazione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5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77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 tipologia di valutazione, indicata nel PEI, è stata</w:t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32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impiegata?</w:t>
            </w:r>
          </w:p>
          <w:p w:rsidR="00000000" w:rsidDel="00000000" w:rsidP="00000000" w:rsidRDefault="00000000" w:rsidRPr="00000000" w14:paraId="00000079">
            <w:pPr>
              <w:tabs>
                <w:tab w:val="left" w:leader="none" w:pos="32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tabs>
                <w:tab w:val="left" w:leader="none" w:pos="3285"/>
              </w:tabs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E’ risultata efficace per l’apprendimento?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C">
            <w:pPr>
              <w:spacing w:after="6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</w:p>
          <w:p w:rsidR="00000000" w:rsidDel="00000000" w:rsidP="00000000" w:rsidRDefault="00000000" w:rsidRPr="00000000" w14:paraId="0000007D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1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3285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3285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Note</w:t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9"/>
        <w:gridCol w:w="3259"/>
        <w:gridCol w:w="3260"/>
        <w:tblGridChange w:id="0">
          <w:tblGrid>
            <w:gridCol w:w="3259"/>
            <w:gridCol w:w="3259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87">
            <w:pPr>
              <w:tabs>
                <w:tab w:val="left" w:leader="none" w:pos="3285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REPORT DIDATTICO</w:t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3285"/>
              </w:tabs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PEI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C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8D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 progettazione del percorso di apprendimento è stata rispettata?</w:t>
            </w:r>
          </w:p>
          <w:p w:rsidR="00000000" w:rsidDel="00000000" w:rsidP="00000000" w:rsidRDefault="00000000" w:rsidRPr="00000000" w14:paraId="0000008F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(di sezione– obiettivi minimi – obiettivi differenziati)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</w:p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9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9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Obiettivi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5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9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Gli obiettivi relativi ai campi di esperienza si sono dimostrati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validi/funzionali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 l’alunna/o?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6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</w:p>
        </w:tc>
        <w:tc>
          <w:tcPr/>
          <w:p w:rsidR="00000000" w:rsidDel="00000000" w:rsidP="00000000" w:rsidRDefault="00000000" w:rsidRPr="00000000" w14:paraId="00000099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9A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Gli obiettivi relativi ai campi di esperienza si sono dimostrati funzionali al raggiungimento dei traguardi stabiliti?</w:t>
            </w:r>
          </w:p>
          <w:p w:rsidR="00000000" w:rsidDel="00000000" w:rsidP="00000000" w:rsidRDefault="00000000" w:rsidRPr="00000000" w14:paraId="0000009C">
            <w:pPr>
              <w:tabs>
                <w:tab w:val="left" w:leader="none" w:pos="3285"/>
              </w:tabs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6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</w:p>
        </w:tc>
        <w:tc>
          <w:tcPr/>
          <w:p w:rsidR="00000000" w:rsidDel="00000000" w:rsidP="00000000" w:rsidRDefault="00000000" w:rsidRPr="00000000" w14:paraId="0000009E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9F">
            <w:pPr>
              <w:tabs>
                <w:tab w:val="left" w:leader="none" w:pos="3285"/>
              </w:tabs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f2f2f2" w:val="clear"/>
          </w:tcPr>
          <w:p w:rsidR="00000000" w:rsidDel="00000000" w:rsidP="00000000" w:rsidRDefault="00000000" w:rsidRPr="00000000" w14:paraId="000000A0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Attività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 attività proposte si sono dimostrate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efficaci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 il raggiungimento degli obiettivi stabiliti?</w:t>
            </w:r>
          </w:p>
          <w:p w:rsidR="00000000" w:rsidDel="00000000" w:rsidP="00000000" w:rsidRDefault="00000000" w:rsidRPr="00000000" w14:paraId="000000A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after="6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</w:p>
        </w:tc>
        <w:tc>
          <w:tcPr/>
          <w:p w:rsidR="00000000" w:rsidDel="00000000" w:rsidP="00000000" w:rsidRDefault="00000000" w:rsidRPr="00000000" w14:paraId="000000A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A7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A8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Strategie e metodologie 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9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A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 strategie e le metodologie indicate nel PEI sono state utilizzate?</w:t>
            </w:r>
          </w:p>
          <w:p w:rsidR="00000000" w:rsidDel="00000000" w:rsidP="00000000" w:rsidRDefault="00000000" w:rsidRPr="00000000" w14:paraId="000000AC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Sono risultate efficaci per l’apprendimento?</w:t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B1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B2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Valutazione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3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4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 criteri e gli strumenti della valutazione, indicati nel PEI, sono stati impiegati?</w:t>
            </w:r>
          </w:p>
          <w:p w:rsidR="00000000" w:rsidDel="00000000" w:rsidP="00000000" w:rsidRDefault="00000000" w:rsidRPr="00000000" w14:paraId="000000B6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Sono risultati efficaci per l’apprendimento?</w:t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6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</w:p>
          <w:p w:rsidR="00000000" w:rsidDel="00000000" w:rsidP="00000000" w:rsidRDefault="00000000" w:rsidRPr="00000000" w14:paraId="000000B9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    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❑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(indicare quali)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Note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3285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8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54"/>
        <w:tblGridChange w:id="0">
          <w:tblGrid>
            <w:gridCol w:w="9854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PROGETTO PERMANENZA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Obiettivi programmati per l’anno di permanenza</w:t>
            </w:r>
          </w:p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="276" w:lineRule="auto"/>
              <w:ind w:right="1261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                 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Esplicitare gli obiettivi ritenuti prioritari e non raggiunti rispetto a quelli previsti nel PEI</w:t>
            </w:r>
          </w:p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9638"/>
              </w:tabs>
              <w:spacing w:before="6" w:line="276" w:lineRule="auto"/>
              <w:ind w:right="140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Allegare la richiesta della famiglia e la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certificazione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sanitaria.</w:t>
            </w:r>
          </w:p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9638"/>
              </w:tabs>
              <w:spacing w:before="6" w:line="276" w:lineRule="auto"/>
              <w:ind w:right="140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Riportare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le motivazioni espresse dai componenti del GLO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C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MOTIVAZIONI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che hanno determinato la permanenza</w:t>
            </w:r>
          </w:p>
          <w:p w:rsidR="00000000" w:rsidDel="00000000" w:rsidP="00000000" w:rsidRDefault="00000000" w:rsidRPr="00000000" w14:paraId="000000C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Obiettivi Educativi</w:t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Obiettivi Didattici</w:t>
            </w:r>
          </w:p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STRATEGIE E METODOLOGIE</w:t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shd w:fill="ffffff" w:val="clear"/>
              <w:spacing w:after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 □ Tutoring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         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□ Apprendimento cooperativo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         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 □ Apprendimento imitativo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Modelling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)                </w:t>
            </w:r>
          </w:p>
          <w:p w:rsidR="00000000" w:rsidDel="00000000" w:rsidP="00000000" w:rsidRDefault="00000000" w:rsidRPr="00000000" w14:paraId="000000E0">
            <w:pPr>
              <w:shd w:fill="ffffff" w:val="clear"/>
              <w:spacing w:after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□ Modellaggio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16"/>
                <w:szCs w:val="16"/>
                <w:rtl w:val="0"/>
              </w:rPr>
              <w:t xml:space="preserve">Shaping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)                 □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Concatenamento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16"/>
                <w:szCs w:val="16"/>
                <w:highlight w:val="white"/>
                <w:rtl w:val="0"/>
              </w:rPr>
              <w:t xml:space="preserve">Chaining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)                   □ Learning by doing                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□ Problem solving                                    </w:t>
            </w:r>
          </w:p>
          <w:p w:rsidR="00000000" w:rsidDel="00000000" w:rsidP="00000000" w:rsidRDefault="00000000" w:rsidRPr="00000000" w14:paraId="000000E1">
            <w:pPr>
              <w:shd w:fill="ffffff" w:val="clear"/>
              <w:spacing w:after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□ Tecniche di rinforzo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          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  □ Riduzione del rinforzo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       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□ Sostegno all’autostima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hd w:fill="ffffff" w:val="clear"/>
              <w:spacing w:after="240" w:lineRule="auto"/>
              <w:rPr>
                <w:rFonts w:ascii="Arial" w:cs="Arial" w:eastAsia="Arial" w:hAnsi="Arial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□ Altro ___________________________________________________</w:t>
            </w:r>
          </w:p>
        </w:tc>
      </w:tr>
    </w:tbl>
    <w:p w:rsidR="00000000" w:rsidDel="00000000" w:rsidP="00000000" w:rsidRDefault="00000000" w:rsidRPr="00000000" w14:paraId="000000E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SOTTOSCRIZIONE DEL PROGETTO DI PERMANENZA</w:t>
            </w:r>
          </w:p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2"/>
        <w:gridCol w:w="3221"/>
        <w:gridCol w:w="3755"/>
        <w:tblGridChange w:id="0">
          <w:tblGrid>
            <w:gridCol w:w="2802"/>
            <w:gridCol w:w="3221"/>
            <w:gridCol w:w="3755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COMPONENTI DEL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GLO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Qualifica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Nome e Cognome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0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1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2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4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6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7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8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A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B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C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D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0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4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6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8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9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A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C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36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Luogo e Data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10E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="36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 Dirigente Scolastico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111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567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Arial" w:cs="Arial" w:eastAsia="Arial" w:hAnsi="Arial"/>
        <w:color w:val="000000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spacing w:after="0" w:line="240" w:lineRule="auto"/>
      <w:ind w:left="1460" w:right="1400" w:firstLine="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w:drawing>
        <wp:inline distB="114300" distT="114300" distL="114300" distR="114300">
          <wp:extent cx="1836900" cy="56029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6900" cy="5602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spacing w:after="0" w:line="276" w:lineRule="auto"/>
      <w:ind w:left="1460" w:right="1400" w:firstLine="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Ufficio Scolastico Regionale per le Marche</w:t>
    </w:r>
  </w:p>
  <w:p w:rsidR="00000000" w:rsidDel="00000000" w:rsidP="00000000" w:rsidRDefault="00000000" w:rsidRPr="00000000" w14:paraId="00000118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Ufficio VI - Ambito Territoriale per la Provincia di Pesaro e Urbino</w:t>
    </w:r>
  </w:p>
  <w:p w:rsidR="00000000" w:rsidDel="00000000" w:rsidP="00000000" w:rsidRDefault="00000000" w:rsidRPr="00000000" w14:paraId="00000119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Ambiti Territoriali Sociali 1 - 3 - 4 - 5 - 6 – 7</w:t>
    </w:r>
  </w:p>
  <w:p w:rsidR="00000000" w:rsidDel="00000000" w:rsidP="00000000" w:rsidRDefault="00000000" w:rsidRPr="00000000" w14:paraId="0000011A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Azienda Sanitaria Territoriale Pesaro e Urbino</w:t>
    </w:r>
  </w:p>
  <w:p w:rsidR="00000000" w:rsidDel="00000000" w:rsidP="00000000" w:rsidRDefault="00000000" w:rsidRPr="00000000" w14:paraId="0000011B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Centro Territoriale di Supporto</w:t>
    </w:r>
  </w:p>
  <w:p w:rsidR="00000000" w:rsidDel="00000000" w:rsidP="00000000" w:rsidRDefault="00000000" w:rsidRPr="00000000" w14:paraId="0000011C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Provincia di Pesaro e Urbino</w:t>
    </w:r>
  </w:p>
  <w:p w:rsidR="00000000" w:rsidDel="00000000" w:rsidP="00000000" w:rsidRDefault="00000000" w:rsidRPr="00000000" w14:paraId="0000011D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fa0F26XYFWMNoMFajX4haD1Mug==">CgMxLjA4AHIhMVh6bWZ5TTlYMVFMNDJWWnVWUHZ1OS1pTnhablZ0OUpf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