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IPOTESI DI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NOTA ESPLICATIVA </w:t>
      </w: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CERTIFICAZIONE DELLE COMPETENZE </w:t>
        <w:br w:type="textWrapping"/>
        <w:t xml:space="preserve">PER </w:t>
      </w:r>
      <w:r w:rsidDel="00000000" w:rsidR="00000000" w:rsidRPr="00000000">
        <w:rPr>
          <w:sz w:val="24"/>
          <w:szCs w:val="24"/>
          <w:rtl w:val="0"/>
        </w:rPr>
        <w:t xml:space="preserve">STUDENTESSE/STUDENTI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CON DISABILITÀ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9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-56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</w:t>
      </w:r>
      <w:r w:rsidDel="00000000" w:rsidR="00000000" w:rsidRPr="00000000">
        <w:rPr>
          <w:sz w:val="24"/>
          <w:szCs w:val="24"/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Legge 104/1992;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" w:line="240" w:lineRule="auto"/>
        <w:ind w:left="0" w:right="-563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</w:t>
      </w:r>
      <w:r w:rsidDel="00000000" w:rsidR="00000000" w:rsidRPr="00000000">
        <w:rPr>
          <w:sz w:val="24"/>
          <w:szCs w:val="24"/>
          <w:rtl w:val="0"/>
        </w:rPr>
        <w:t xml:space="preserve">D.lgs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66/2017, art. 7 comma 2;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240" w:before="180" w:line="240" w:lineRule="auto"/>
        <w:ind w:left="0" w:right="-563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DM </w:t>
      </w:r>
      <w:r w:rsidDel="00000000" w:rsidR="00000000" w:rsidRPr="00000000">
        <w:rPr>
          <w:sz w:val="24"/>
          <w:szCs w:val="24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sz w:val="24"/>
          <w:szCs w:val="24"/>
          <w:rtl w:val="0"/>
        </w:rPr>
        <w:t xml:space="preserve">2024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art. 3 comma 2, art. 4 comma </w:t>
      </w:r>
      <w:r w:rsidDel="00000000" w:rsidR="00000000" w:rsidRPr="00000000">
        <w:rPr>
          <w:sz w:val="24"/>
          <w:szCs w:val="24"/>
          <w:rtl w:val="0"/>
        </w:rPr>
        <w:t xml:space="preserve">4 e art. 5 comma 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89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riporta di seguito un’ipotesi di nota esplicativa redatta dal Consiglio di Classe e da inserire nel modello PEI a corredo della certificazione delle competenze per le studentesse e gli studenti con disabilità. Si tratta di una proposta flessibile, modificabile in base alle specifiche necessità ed esigenze di ciascuna studentessa/ciascun studente.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563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97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42"/>
        <w:gridCol w:w="6053"/>
        <w:gridCol w:w="430"/>
        <w:gridCol w:w="430"/>
        <w:gridCol w:w="430"/>
        <w:gridCol w:w="412"/>
        <w:tblGridChange w:id="0">
          <w:tblGrid>
            <w:gridCol w:w="2542"/>
            <w:gridCol w:w="6053"/>
            <w:gridCol w:w="430"/>
            <w:gridCol w:w="430"/>
            <w:gridCol w:w="430"/>
            <w:gridCol w:w="412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vMerge w:val="restart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9" w:right="11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9" w:right="11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chiave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9" w:right="115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europee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dal profilo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della studentessa/dello studente in assolvimento all’obbligo di istruzione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LIVELLO</w:t>
            </w:r>
          </w:p>
        </w:tc>
      </w:tr>
      <w:tr>
        <w:trPr>
          <w:cantSplit w:val="0"/>
          <w:trHeight w:val="514" w:hRule="atLeast"/>
          <w:tblHeader w:val="0"/>
        </w:trPr>
        <w:tc>
          <w:tcPr>
            <w:vMerge w:val="continue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5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</w:t>
            </w:r>
          </w:p>
        </w:tc>
      </w:tr>
      <w:tr>
        <w:trPr>
          <w:cantSplit w:val="0"/>
          <w:trHeight w:val="14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Competenza alfabetica funzionale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7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 una padronanza della lingua italiana che le/gli consente di comprendere e produrre enunciati e testi complessi, esprimere idee e adottare registri appropriati alle varie situazioni.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72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7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7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7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72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7" w:lineRule="auto"/>
              <w:ind w:left="110" w:right="257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Competenza multilinguistica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È in grado di esprimersi in lingua straniera a livello funzionale rispetto alle competenze previste nel PEI e per diversi scopi comunicativi in diversi contesti sociali e culturali. Utilizza le lingue anche attraverso le tecnologie digitali.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5" w:line="276" w:lineRule="auto"/>
              <w:ind w:left="157" w:right="87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5" w:line="276" w:lineRule="auto"/>
              <w:ind w:left="157" w:right="87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5" w:line="276" w:lineRule="auto"/>
              <w:ind w:left="157" w:right="87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6"/>
              </w:tabs>
              <w:spacing w:after="0" w:before="5" w:line="276" w:lineRule="auto"/>
              <w:ind w:left="157" w:right="875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12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Competenza matematica e competenz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in scienz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tecnologi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 e ingegneria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 conoscenze matematiche e scientifico-tecnologiche per analizzare dati e fatti della realtà,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confrontare e analizzare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le figure geometriche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affrontare problemi e osservare e descrivere fenomeni naturali e artificiali, con livello di complessità adeguato al proprio percorso.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digital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 con consapevolezza e responsabilità le tecnologie digitali per ricercare, produrre ed elaborare dati e informazioni, per interagire con altre persone e osservare le norme comportamentali nell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’ambito dell’utilizzo delle tecnologie digitali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come supporto alla creatività e alla soluzione di problemi.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Competenza personale e sociale e capacità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mparare ad imparare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Osserva comportamenti e atteggiamenti rispettosi verso il proprio benessere personale, sociale e fisico e quello degli altri, della comunità e del pianeta. Dimostra di saper organizzare il proprio apprendimento, ricercare nuove informazioni e impegnarsi in nuovi compiti con un livello di autonomia adeguato al PEI.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 in materia di cittadinanza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 cura di sé e degli altri, riconosce l’importanza del rispetto reciproco e della convivenza civile, colloca l’esperienza personale in un sistema di regole fondato sul reciproco riconoscimento dei diritti e dei doveri. Porta a termine il lavoro in autonomia o in collaborazione.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Competenza imprenditoriale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Mostra iniziativa personale, elabora e realizza progetti riguardanti le proprie attività di studio e i propri interessi, assume responsabilità, collabora con altri, chiede aiuto quando necessario e sa offrirlo, si confronta con novità e imprevisti in modo adeguato al PEI.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98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Competenza in materia di 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onsapevolezza ed espressione cultural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 apprezza identità e tradizioni culturali; si esprime attraverso linguaggi artistici, motori o espressivi secondo le sue potenzialità e i suoi interessi.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E">
            <w:pPr>
              <w:spacing w:line="276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 studentessa/Lo studente ha inoltre mostrato significative competenze nello svolgimento di attività scolastiche e/o extrascolastiche, relativamente a:</w:t>
            </w:r>
          </w:p>
          <w:p w:rsidR="00000000" w:rsidDel="00000000" w:rsidP="00000000" w:rsidRDefault="00000000" w:rsidRPr="00000000" w14:paraId="0000004F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_______________________________________________________________________</w:t>
            </w:r>
          </w:p>
          <w:p w:rsidR="00000000" w:rsidDel="00000000" w:rsidP="00000000" w:rsidRDefault="00000000" w:rsidRPr="00000000" w14:paraId="00000050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_______________________________________________________________________</w:t>
            </w:r>
          </w:p>
          <w:p w:rsidR="00000000" w:rsidDel="00000000" w:rsidP="00000000" w:rsidRDefault="00000000" w:rsidRPr="00000000" w14:paraId="00000051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_______________________________________________________________________</w:t>
            </w:r>
          </w:p>
          <w:p w:rsidR="00000000" w:rsidDel="00000000" w:rsidP="00000000" w:rsidRDefault="00000000" w:rsidRPr="00000000" w14:paraId="00000052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_______________________________________________________________________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98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11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pgSz w:h="16840" w:w="11910" w:orient="portrait"/>
          <w:pgMar w:bottom="280" w:top="993" w:left="992" w:right="1133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Legenda dei livelli</w:t>
      </w:r>
    </w:p>
    <w:p w:rsidR="00000000" w:rsidDel="00000000" w:rsidP="00000000" w:rsidRDefault="00000000" w:rsidRPr="00000000" w14:paraId="0000005E">
      <w:pPr>
        <w:ind w:right="-42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right="-421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– Avanzato </w:t>
      </w:r>
    </w:p>
    <w:p w:rsidR="00000000" w:rsidDel="00000000" w:rsidP="00000000" w:rsidRDefault="00000000" w:rsidRPr="00000000" w14:paraId="00000060">
      <w:pPr>
        <w:ind w:right="-42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studentessa/Lo studente svolge compiti e risolve problemi complessi, mostrando padronanza nell’uso delle conoscenze e delle abilità; propone e sostiene le proprie opinioni e assume in modo responsabile decisioni consapevoli.</w:t>
      </w:r>
    </w:p>
    <w:p w:rsidR="00000000" w:rsidDel="00000000" w:rsidP="00000000" w:rsidRDefault="00000000" w:rsidRPr="00000000" w14:paraId="00000061">
      <w:pPr>
        <w:ind w:right="-421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 – Intermedio </w:t>
      </w:r>
    </w:p>
    <w:p w:rsidR="00000000" w:rsidDel="00000000" w:rsidP="00000000" w:rsidRDefault="00000000" w:rsidRPr="00000000" w14:paraId="00000062">
      <w:pPr>
        <w:ind w:right="-42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studentessa/Lo studente svolge compiti e risolve problemi in situazioni nuove, compie scelte consapevoli, mostrando di saper utilizzare le conoscenze e le abilità acquisite.</w:t>
      </w:r>
    </w:p>
    <w:p w:rsidR="00000000" w:rsidDel="00000000" w:rsidP="00000000" w:rsidRDefault="00000000" w:rsidRPr="00000000" w14:paraId="00000063">
      <w:pPr>
        <w:ind w:right="-421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 – Base </w:t>
      </w:r>
    </w:p>
    <w:p w:rsidR="00000000" w:rsidDel="00000000" w:rsidP="00000000" w:rsidRDefault="00000000" w:rsidRPr="00000000" w14:paraId="00000064">
      <w:pPr>
        <w:ind w:right="-42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studentessa/Lo studente svolge compiti semplici anche in situazioni nuove, mostrando di possedere conoscenze e abilità fondamentali e di saper applicare basilari regole e procedure apprese.</w:t>
      </w:r>
    </w:p>
    <w:p w:rsidR="00000000" w:rsidDel="00000000" w:rsidP="00000000" w:rsidRDefault="00000000" w:rsidRPr="00000000" w14:paraId="00000065">
      <w:pPr>
        <w:ind w:right="-421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 – Iniziale </w:t>
      </w:r>
    </w:p>
    <w:p w:rsidR="00000000" w:rsidDel="00000000" w:rsidP="00000000" w:rsidRDefault="00000000" w:rsidRPr="00000000" w14:paraId="00000066">
      <w:pPr>
        <w:ind w:right="-421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studentessa/Lo studente, se opportunamente guidato/a, svolge compiti semplici in situazioni note.</w:t>
      </w:r>
    </w:p>
    <w:sectPr>
      <w:type w:val="continuous"/>
      <w:pgSz w:h="16840" w:w="11910" w:orient="portrait"/>
      <w:pgMar w:bottom="280" w:top="1380" w:left="992" w:right="1133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tZiIdIgXBf3NeyklnUP7wcK9vg==">CgMxLjA4AHIhMUZUYXd4UGlfOFRPUUJnekpsVnJZdFB6ZGxRajNHWDJ0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2018-01-31T00:00:00Z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2025-07-23T00:00:00Z</vt:lpwstr>
  </property>
  <property fmtid="{D5CDD505-2E9C-101B-9397-08002B2CF9AE}" pid="5" name="Producer">
    <vt:lpwstr>Microsoft® Word 2010</vt:lpwstr>
  </property>
</Properties>
</file>